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D3194" w14:textId="1D67FE7C" w:rsidR="00CA1865" w:rsidRDefault="00CA1865" w:rsidP="00CA1865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TSG-RAN WG1 #</w:t>
      </w:r>
      <w:r>
        <w:rPr>
          <w:rFonts w:ascii="Arial" w:hAnsi="Arial" w:cs="Arial"/>
          <w:b/>
          <w:sz w:val="24"/>
          <w:lang w:val="en-US" w:eastAsia="zh-CN"/>
        </w:rPr>
        <w:t>104-e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CA1865">
        <w:rPr>
          <w:rFonts w:ascii="Arial" w:hAnsi="Arial" w:cs="Arial"/>
          <w:b/>
          <w:sz w:val="24"/>
          <w:lang w:val="en-US"/>
        </w:rPr>
        <w:t>R1-2102087</w:t>
      </w:r>
    </w:p>
    <w:p w14:paraId="1C83A301" w14:textId="77777777" w:rsidR="00CA1865" w:rsidRDefault="00CA1865" w:rsidP="00CA1865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Jan 25-Feb 5, 2021</w:t>
      </w:r>
    </w:p>
    <w:p w14:paraId="01112599" w14:textId="77777777" w:rsidR="00CA1865" w:rsidRDefault="00CA1865" w:rsidP="00CA186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(Ericsson)</w:t>
      </w:r>
    </w:p>
    <w:p w14:paraId="09DC15F5" w14:textId="08706512" w:rsidR="00CA1865" w:rsidRDefault="00CA1865" w:rsidP="00CA1865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Title:      </w:t>
      </w:r>
      <w:r>
        <w:rPr>
          <w:rFonts w:ascii="Arial" w:hAnsi="Arial" w:cs="Arial"/>
          <w:b/>
          <w:sz w:val="24"/>
          <w:lang w:val="en-US"/>
        </w:rPr>
        <w:tab/>
      </w:r>
      <w:r w:rsidRPr="00CA1865">
        <w:rPr>
          <w:rFonts w:ascii="Arial" w:hAnsi="Arial" w:cs="Arial"/>
          <w:b/>
          <w:sz w:val="24"/>
          <w:lang w:val="en-US"/>
        </w:rPr>
        <w:t>Second Set of Agreed TPs for support of 1024QAM in NR DL</w:t>
      </w:r>
    </w:p>
    <w:p w14:paraId="5B431465" w14:textId="77777777" w:rsidR="00CA1865" w:rsidRDefault="00CA1865" w:rsidP="00CA1865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8.16</w:t>
      </w:r>
    </w:p>
    <w:p w14:paraId="37725B78" w14:textId="77777777" w:rsidR="00CA1865" w:rsidRDefault="00CA1865" w:rsidP="00CA1865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>Discussion and Decision</w:t>
      </w:r>
    </w:p>
    <w:p w14:paraId="392BD4A0" w14:textId="77777777" w:rsidR="00CA1865" w:rsidRDefault="00CA1865" w:rsidP="00CA1865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6188C348" w14:textId="4C42E78A" w:rsidR="00CA1865" w:rsidRDefault="00CA1865" w:rsidP="00CA1865">
      <w:pPr>
        <w:rPr>
          <w:lang w:val="en-US" w:eastAsia="zh-CN"/>
        </w:rPr>
      </w:pPr>
      <w:r>
        <w:rPr>
          <w:lang w:val="en-US" w:eastAsia="zh-CN"/>
        </w:rPr>
        <w:t xml:space="preserve">This document provides the </w:t>
      </w:r>
      <w:r>
        <w:rPr>
          <w:lang w:val="en-US" w:eastAsia="zh-CN"/>
        </w:rPr>
        <w:t>second</w:t>
      </w:r>
      <w:r>
        <w:rPr>
          <w:lang w:val="en-US" w:eastAsia="zh-CN"/>
        </w:rPr>
        <w:t xml:space="preserve"> set of TPs agreed during RAN1#104-e for support of 1024QAM in NR DL. </w:t>
      </w:r>
    </w:p>
    <w:p w14:paraId="2F2D9E63" w14:textId="77777777" w:rsidR="00CA1865" w:rsidRDefault="00CA1865" w:rsidP="00CA1865">
      <w:pPr>
        <w:rPr>
          <w:rFonts w:eastAsia="Batang" w:cs="Times"/>
          <w:b/>
          <w:bCs/>
          <w:highlight w:val="green"/>
          <w:lang w:val="en-US" w:eastAsia="ko-KR"/>
        </w:rPr>
      </w:pPr>
      <w:r>
        <w:rPr>
          <w:rFonts w:cs="Times"/>
          <w:b/>
          <w:bCs/>
          <w:highlight w:val="green"/>
        </w:rPr>
        <w:t>Agreement</w:t>
      </w:r>
    </w:p>
    <w:p w14:paraId="0422003A" w14:textId="77777777" w:rsidR="00CA1865" w:rsidRDefault="00CA1865" w:rsidP="00CA1865">
      <w:pPr>
        <w:rPr>
          <w:rFonts w:cs="Times"/>
        </w:rPr>
      </w:pPr>
      <w:r>
        <w:rPr>
          <w:rFonts w:cs="Times"/>
        </w:rPr>
        <w:t xml:space="preserve">The following text proposals in </w:t>
      </w:r>
      <w:r>
        <w:rPr>
          <w:rFonts w:cs="Times"/>
          <w:highlight w:val="yellow"/>
        </w:rPr>
        <w:t>R1-210XXXX</w:t>
      </w:r>
      <w:r>
        <w:rPr>
          <w:rFonts w:cs="Times"/>
        </w:rPr>
        <w:t xml:space="preserve"> are endorsed for TS38.214.</w:t>
      </w:r>
    </w:p>
    <w:p w14:paraId="276F76C1" w14:textId="77777777" w:rsidR="00CA1865" w:rsidRDefault="00CA1865" w:rsidP="00CA1865">
      <w:pPr>
        <w:pStyle w:val="ListParagraph"/>
        <w:numPr>
          <w:ilvl w:val="0"/>
          <w:numId w:val="2"/>
        </w:numPr>
        <w:spacing w:after="0" w:line="240" w:lineRule="auto"/>
        <w:rPr>
          <w:iCs/>
          <w:szCs w:val="24"/>
          <w:lang w:eastAsia="sv-SE"/>
        </w:rPr>
      </w:pPr>
      <w:r>
        <w:rPr>
          <w:iCs/>
          <w:lang w:eastAsia="sv-SE"/>
        </w:rPr>
        <w:t>Proposal 7 v3 with TP</w:t>
      </w:r>
    </w:p>
    <w:p w14:paraId="7A2BA11A" w14:textId="77777777" w:rsidR="00CA1865" w:rsidRDefault="00CA1865" w:rsidP="00CA1865">
      <w:pPr>
        <w:pStyle w:val="ListParagraph"/>
        <w:numPr>
          <w:ilvl w:val="0"/>
          <w:numId w:val="2"/>
        </w:numPr>
        <w:spacing w:after="0" w:line="240" w:lineRule="auto"/>
        <w:rPr>
          <w:iCs/>
          <w:lang w:eastAsia="sv-SE"/>
        </w:rPr>
      </w:pPr>
      <w:r>
        <w:rPr>
          <w:iCs/>
          <w:lang w:eastAsia="sv-SE"/>
        </w:rPr>
        <w:t>Proposal 9 with TP</w:t>
      </w:r>
    </w:p>
    <w:p w14:paraId="76D05E39" w14:textId="77777777" w:rsidR="00CA1865" w:rsidRDefault="00CA1865" w:rsidP="00CA1865">
      <w:pPr>
        <w:pStyle w:val="ListParagraph"/>
        <w:numPr>
          <w:ilvl w:val="0"/>
          <w:numId w:val="2"/>
        </w:numPr>
        <w:spacing w:after="0" w:line="240" w:lineRule="auto"/>
        <w:rPr>
          <w:iCs/>
          <w:lang w:eastAsia="sv-SE"/>
        </w:rPr>
      </w:pPr>
      <w:r>
        <w:rPr>
          <w:iCs/>
          <w:lang w:eastAsia="sv-SE"/>
        </w:rPr>
        <w:t>Proposal 10 with TP</w:t>
      </w:r>
    </w:p>
    <w:p w14:paraId="3A0F1D09" w14:textId="77777777" w:rsidR="00CA1865" w:rsidRDefault="00CA1865" w:rsidP="00CA1865">
      <w:pPr>
        <w:rPr>
          <w:lang w:val="en-US" w:eastAsia="zh-CN"/>
        </w:rPr>
      </w:pPr>
    </w:p>
    <w:p w14:paraId="70D9AB52" w14:textId="704CFF82" w:rsidR="00CA1865" w:rsidRDefault="00CA1865" w:rsidP="00CA1865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2. </w:t>
      </w:r>
      <w:bookmarkStart w:id="2" w:name="_Hlk62594415"/>
      <w:r>
        <w:rPr>
          <w:rFonts w:cs="Arial"/>
          <w:lang w:val="en-US"/>
        </w:rPr>
        <w:t>Second</w:t>
      </w:r>
      <w:r>
        <w:rPr>
          <w:rFonts w:cs="Arial"/>
          <w:lang w:val="en-US"/>
        </w:rPr>
        <w:t xml:space="preserve"> set of agreed TPs</w:t>
      </w:r>
    </w:p>
    <w:p w14:paraId="698E6CCF" w14:textId="10FF2934" w:rsidR="00CA1865" w:rsidRDefault="00CA1865" w:rsidP="00CA1865">
      <w:pPr>
        <w:rPr>
          <w:lang w:val="en-US"/>
        </w:rPr>
      </w:pPr>
      <w:r>
        <w:rPr>
          <w:lang w:val="en-US"/>
        </w:rPr>
        <w:t>The above set of agreed TPs are shown below, numbered as TP1, TP2, and TP3 respectively.</w:t>
      </w:r>
    </w:p>
    <w:p w14:paraId="27DC7161" w14:textId="77777777" w:rsidR="00CA1865" w:rsidRDefault="00CA1865">
      <w:pPr>
        <w:overflowPunct/>
        <w:autoSpaceDE/>
        <w:autoSpaceDN/>
        <w:adjustRightInd/>
        <w:spacing w:after="160" w:line="259" w:lineRule="auto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6143AC7C" w14:textId="77777777" w:rsidR="00CA1865" w:rsidRDefault="00CA1865" w:rsidP="00CA1865">
      <w:pPr>
        <w:spacing w:after="0"/>
        <w:rPr>
          <w:lang w:val="en-US" w:eastAsia="zh-CN"/>
        </w:rPr>
      </w:pPr>
      <w:r w:rsidRPr="00CA1865">
        <w:rPr>
          <w:lang w:val="en-US" w:eastAsia="zh-CN"/>
        </w:rPr>
        <w:lastRenderedPageBreak/>
        <w:t>TP</w:t>
      </w:r>
      <w:r w:rsidRPr="00CA1865">
        <w:rPr>
          <w:lang w:val="en-US" w:eastAsia="zh-CN"/>
        </w:rPr>
        <w:t>1</w:t>
      </w:r>
      <w:r w:rsidRPr="00CA1865">
        <w:rPr>
          <w:lang w:val="en-US" w:eastAsia="zh-CN"/>
        </w:rPr>
        <w:t xml:space="preserve"> for MCS determination using 1024-QAM MCS table for both DCI formats 1_1 and 1_2 for subclause 5.1.3.1 of TS 38.214. </w:t>
      </w:r>
    </w:p>
    <w:p w14:paraId="6AE1270D" w14:textId="7A1F3F25" w:rsidR="00CA1865" w:rsidRPr="00CA1865" w:rsidRDefault="00CA1865" w:rsidP="00CA1865">
      <w:pPr>
        <w:rPr>
          <w:lang w:val="en-US" w:eastAsia="zh-CN"/>
        </w:rPr>
      </w:pP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26597BCD" wp14:editId="502A1973">
                <wp:extent cx="6572250" cy="7884295"/>
                <wp:effectExtent l="0" t="0" r="19050" b="12065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7884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7706529" w14:textId="77777777" w:rsidR="00CA1865" w:rsidRDefault="00CA1865" w:rsidP="00CA1865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TP for 38.214 v16.4.0</w:t>
                            </w:r>
                          </w:p>
                          <w:p w14:paraId="5DE5BC65" w14:textId="77777777" w:rsidR="00CA1865" w:rsidRDefault="00CA1865" w:rsidP="00CA1865">
                            <w:pPr>
                              <w:pStyle w:val="Heading4"/>
                              <w:rPr>
                                <w:color w:val="000000"/>
                                <w:sz w:val="18"/>
                                <w:szCs w:val="18"/>
                                <w:lang w:eastAsia="en-GB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5.1.3.1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ab/>
                              <w:t>Modulation order and target code rate determination</w:t>
                            </w:r>
                          </w:p>
                          <w:p w14:paraId="51795B1D" w14:textId="77777777" w:rsidR="00CA1865" w:rsidRDefault="00CA1865" w:rsidP="00CA186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For the PDSCH scheduled by a PDCCH with DCI format 1_0, format 1_1 or format 1_2 with CRC scrambled by C-RNTI, MCS-C-RNTI, TC-RNTI, CS-RNTI, SI-RNTI, RA-RNTI,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MSGB-RNTI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, or P-RNTI, or for the PDSCH scheduled without corresponding PDCCH transmissions using the higher-layer-provided PDSCH configuration 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SPS-Config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, </w:t>
                            </w:r>
                          </w:p>
                          <w:p w14:paraId="37A93B02" w14:textId="77777777" w:rsidR="00CA1865" w:rsidRDefault="00CA1865" w:rsidP="00CA1865">
                            <w:pPr>
                              <w:spacing w:line="240" w:lineRule="auto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if the higher layer parameter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mcs-Table-r17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 given by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PDSCH-Config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 is set to 'qam1024'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, and the PDSCH is scheduled by a PDCCH with DCI format 1_1 with CRC scrambled by C-RNTI</w:t>
                            </w:r>
                          </w:p>
                          <w:p w14:paraId="72497C89" w14:textId="77777777" w:rsidR="00CA1865" w:rsidRPr="009971B8" w:rsidRDefault="00CA1865" w:rsidP="00CA1865">
                            <w:pPr>
                              <w:spacing w:line="240" w:lineRule="auto"/>
                              <w:ind w:left="568" w:hanging="284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</w:pP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ab/>
                              <w:t xml:space="preserve">the UE shall use 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I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vertAlign w:val="subscript"/>
                                <w:lang w:val="en-US"/>
                              </w:rPr>
                              <w:t>MCS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and Table 5.1.3.1-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4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to determine the modulation order (</w:t>
                            </w:r>
                            <w:proofErr w:type="spellStart"/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Q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vertAlign w:val="subscript"/>
                                <w:lang w:val="en-US"/>
                              </w:rPr>
                              <w:t>m</w:t>
                            </w:r>
                            <w:proofErr w:type="spellEnd"/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) and Target code rate (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R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) used in the physical downlink shared channel. </w:t>
                            </w:r>
                          </w:p>
                          <w:p w14:paraId="083B988C" w14:textId="77777777" w:rsidR="00CA1865" w:rsidRDefault="00CA1865" w:rsidP="00CA1865">
                            <w:pPr>
                              <w:spacing w:line="240" w:lineRule="auto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elseif if the higher layer parameter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mcs-TableDCI-1-2-r17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given by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PDSCH-Config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 is set to 'qam1024'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, and the PDSCH is scheduled by a PDCCH with DCI format 1_2 with CRC scrambled by C-RNTI</w:t>
                            </w:r>
                          </w:p>
                          <w:p w14:paraId="7157E13D" w14:textId="77777777" w:rsidR="00CA1865" w:rsidRPr="009971B8" w:rsidRDefault="00CA1865" w:rsidP="00CA1865">
                            <w:pPr>
                              <w:ind w:left="568" w:hanging="284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</w:pP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ab/>
                              <w:t xml:space="preserve">the UE shall use 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I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vertAlign w:val="subscript"/>
                                <w:lang w:val="en-US"/>
                              </w:rPr>
                              <w:t>MCS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and Table 5.1.3.1-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4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to determine the modulation order (</w:t>
                            </w:r>
                            <w:proofErr w:type="spellStart"/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Q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vertAlign w:val="subscript"/>
                                <w:lang w:val="en-US"/>
                              </w:rPr>
                              <w:t>m</w:t>
                            </w:r>
                            <w:proofErr w:type="spellEnd"/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) and Target code rate (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R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) used in the physical downlink shared channel. </w:t>
                            </w:r>
                          </w:p>
                          <w:p w14:paraId="5368CBB5" w14:textId="77777777" w:rsidR="00CA1865" w:rsidRDefault="00CA1865" w:rsidP="00CA186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else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if the higher layer parameter 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mcs-TableDCI-1-2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given by 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PDSCH-Config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 xml:space="preserve"> is set to 'qam256'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, and the PDSCH is scheduled by a PDCCH with DCI format 1_2 with CRC scrambled by C-RNTI</w:t>
                            </w:r>
                          </w:p>
                          <w:p w14:paraId="765BC3FB" w14:textId="77777777" w:rsidR="00CA1865" w:rsidRDefault="00CA1865" w:rsidP="00CA1865">
                            <w:pPr>
                              <w:pStyle w:val="B1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ab/>
                              <w:t xml:space="preserve">the UE shall use </w:t>
                            </w:r>
                            <w:r>
                              <w:rPr>
                                <w:i/>
                                <w:sz w:val="18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i/>
                                <w:sz w:val="18"/>
                                <w:szCs w:val="20"/>
                                <w:vertAlign w:val="subscript"/>
                              </w:rPr>
                              <w:t>MCS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 and Table 5.1.3.1-2 to determine the modulation order (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20"/>
                              </w:rPr>
                              <w:t>Q</w:t>
                            </w:r>
                            <w:r>
                              <w:rPr>
                                <w:i/>
                                <w:sz w:val="18"/>
                                <w:szCs w:val="20"/>
                                <w:vertAlign w:val="subscript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sz w:val="18"/>
                                <w:szCs w:val="20"/>
                              </w:rPr>
                              <w:t>) and Target code rate (</w:t>
                            </w:r>
                            <w:r>
                              <w:rPr>
                                <w:i/>
                                <w:sz w:val="18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) used in the physical downlink shared channel. </w:t>
                            </w:r>
                          </w:p>
                          <w:p w14:paraId="397A5D3C" w14:textId="77777777" w:rsidR="00CA1865" w:rsidRDefault="00CA1865" w:rsidP="00CA1865">
                            <w:pPr>
                              <w:pStyle w:val="B1"/>
                              <w:rPr>
                                <w:color w:val="FF0000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20"/>
                              </w:rPr>
                              <w:t>&lt;omit unchanged text&gt;</w:t>
                            </w:r>
                          </w:p>
                          <w:p w14:paraId="265793C0" w14:textId="77777777" w:rsidR="00CA1865" w:rsidRDefault="00CA1865" w:rsidP="00CA1865">
                            <w:pPr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elseif the UE is configured with MCS-C-RNTI, and the PDSCH is scheduled by a PDCCH with CRC scrambled by MCS-C-RNTI</w:t>
                            </w:r>
                          </w:p>
                          <w:p w14:paraId="08CBF522" w14:textId="77777777" w:rsidR="00CA1865" w:rsidRDefault="00CA1865" w:rsidP="00CA1865">
                            <w:pPr>
                              <w:pStyle w:val="B1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ab/>
                              <w:t xml:space="preserve">the UE shall use </w:t>
                            </w:r>
                            <w:r>
                              <w:rPr>
                                <w:i/>
                                <w:sz w:val="18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i/>
                                <w:sz w:val="18"/>
                                <w:szCs w:val="20"/>
                                <w:vertAlign w:val="subscript"/>
                              </w:rPr>
                              <w:t>MCS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 and Table 5.1.3.1-</w:t>
                            </w:r>
                            <w:r>
                              <w:rPr>
                                <w:sz w:val="18"/>
                                <w:szCs w:val="20"/>
                                <w:lang w:val="en-GB"/>
                              </w:rPr>
                              <w:t>3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 to determine the modulation order (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20"/>
                              </w:rPr>
                              <w:t>Q</w:t>
                            </w:r>
                            <w:r>
                              <w:rPr>
                                <w:i/>
                                <w:sz w:val="18"/>
                                <w:szCs w:val="20"/>
                                <w:vertAlign w:val="subscript"/>
                              </w:rPr>
                              <w:t>m</w:t>
                            </w:r>
                            <w:proofErr w:type="spellEnd"/>
                            <w:r>
                              <w:rPr>
                                <w:sz w:val="18"/>
                                <w:szCs w:val="20"/>
                              </w:rPr>
                              <w:t>) and Target code rate (</w:t>
                            </w:r>
                            <w:r>
                              <w:rPr>
                                <w:i/>
                                <w:sz w:val="18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 xml:space="preserve">) used in the physical downlink shared channel. </w:t>
                            </w:r>
                          </w:p>
                          <w:p w14:paraId="1387DEAA" w14:textId="77777777" w:rsidR="00CA1865" w:rsidRDefault="00CA1865" w:rsidP="00CA1865">
                            <w:pPr>
                              <w:spacing w:line="240" w:lineRule="auto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elseif the UE is not configured with the higher layer parameter </w:t>
                            </w:r>
                            <w:proofErr w:type="spellStart"/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mcs</w:t>
                            </w:r>
                            <w:proofErr w:type="spellEnd"/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-Table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 given by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SPS-Config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, and the higher layer parameter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mcs-Table-r17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given by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PDSCH-Config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is set to '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qam1024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'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, </w:t>
                            </w:r>
                          </w:p>
                          <w:p w14:paraId="5E75D3E8" w14:textId="77777777" w:rsidR="00CA1865" w:rsidRDefault="00CA1865" w:rsidP="00CA1865">
                            <w:pPr>
                              <w:spacing w:line="240" w:lineRule="auto"/>
                              <w:ind w:left="568" w:hanging="284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if the PDSCH is scheduled by a PDCCH with DCI format 1_1 with CRC scrambled by CS-RNTI or</w:t>
                            </w:r>
                          </w:p>
                          <w:p w14:paraId="694F554D" w14:textId="77777777" w:rsidR="00CA1865" w:rsidRDefault="00CA1865" w:rsidP="00CA1865">
                            <w:pPr>
                              <w:spacing w:line="240" w:lineRule="auto"/>
                              <w:ind w:left="568" w:hanging="284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if the PDSCH 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with SPS activated by DCI format 1_1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is scheduled without corresponding PDCCH transmission using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SPS-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C</w:t>
                            </w:r>
                            <w:proofErr w:type="spellStart"/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onfig</w:t>
                            </w:r>
                            <w:proofErr w:type="spellEnd"/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, </w:t>
                            </w:r>
                          </w:p>
                          <w:p w14:paraId="23886C00" w14:textId="77777777" w:rsidR="00CA1865" w:rsidRPr="009971B8" w:rsidRDefault="00CA1865" w:rsidP="00CA1865">
                            <w:pPr>
                              <w:spacing w:line="240" w:lineRule="auto"/>
                              <w:ind w:left="851" w:hanging="284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</w:pP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ab/>
                              <w:t xml:space="preserve">the UE shall use 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I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vertAlign w:val="subscript"/>
                                <w:lang w:val="en-US"/>
                              </w:rPr>
                              <w:t>MCS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and Table 5.1.3.1-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4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to determine the modulation order (</w:t>
                            </w:r>
                            <w:proofErr w:type="spellStart"/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Q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vertAlign w:val="subscript"/>
                                <w:lang w:val="en-US"/>
                              </w:rPr>
                              <w:t>m</w:t>
                            </w:r>
                            <w:proofErr w:type="spellEnd"/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) and Target code rate (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R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) used in the physical downlink shared channel.</w:t>
                            </w:r>
                          </w:p>
                          <w:p w14:paraId="43A40D99" w14:textId="77777777" w:rsidR="00CA1865" w:rsidRDefault="00CA1865" w:rsidP="00CA1865">
                            <w:pPr>
                              <w:spacing w:line="240" w:lineRule="auto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elseif the UE is not configured with the higher layer parameter </w:t>
                            </w:r>
                            <w:proofErr w:type="spellStart"/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mcs</w:t>
                            </w:r>
                            <w:proofErr w:type="spellEnd"/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-Table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 given by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SPS-Config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, and the higher layer parameter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mcs-TableDCI-1-2-r17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given by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PDSCH-Config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is set to '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qam1024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'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, </w:t>
                            </w:r>
                          </w:p>
                          <w:p w14:paraId="07AA7902" w14:textId="77777777" w:rsidR="00CA1865" w:rsidRDefault="00CA1865" w:rsidP="00CA1865">
                            <w:pPr>
                              <w:spacing w:line="240" w:lineRule="auto"/>
                              <w:ind w:left="568" w:hanging="284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if the PDSCH is scheduled by a PDCCH with DCI format 1_2 with CRC scrambled by CS-RNTI or</w:t>
                            </w:r>
                          </w:p>
                          <w:p w14:paraId="31F0EDB6" w14:textId="77777777" w:rsidR="00CA1865" w:rsidRDefault="00CA1865" w:rsidP="00CA1865">
                            <w:pPr>
                              <w:spacing w:line="240" w:lineRule="auto"/>
                              <w:ind w:left="568" w:hanging="284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if the PDSCH 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with SPS activated by DCI format 1_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2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is scheduled without corresponding PDCCH transmission using </w:t>
                            </w:r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SPS-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C</w:t>
                            </w:r>
                            <w:proofErr w:type="spellStart"/>
                            <w:r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onfig</w:t>
                            </w:r>
                            <w:proofErr w:type="spellEnd"/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, </w:t>
                            </w:r>
                          </w:p>
                          <w:p w14:paraId="02DC2A80" w14:textId="77777777" w:rsidR="00CA1865" w:rsidRPr="009971B8" w:rsidRDefault="00CA1865" w:rsidP="00CA1865">
                            <w:pPr>
                              <w:spacing w:line="240" w:lineRule="auto"/>
                              <w:ind w:left="851" w:hanging="284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</w:pP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ab/>
                              <w:t xml:space="preserve">the UE shall use 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I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vertAlign w:val="subscript"/>
                                <w:lang w:val="en-US"/>
                              </w:rPr>
                              <w:t>MCS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and Table 5.1.3.1-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4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 to determine the modulation order (</w:t>
                            </w:r>
                            <w:proofErr w:type="spellStart"/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Q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vertAlign w:val="subscript"/>
                                <w:lang w:val="en-US"/>
                              </w:rPr>
                              <w:t>m</w:t>
                            </w:r>
                            <w:proofErr w:type="spellEnd"/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) and Target code rate (</w:t>
                            </w:r>
                            <w:r w:rsidRPr="009971B8">
                              <w:rPr>
                                <w:i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R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) used in the physical downlink shared channel.</w:t>
                            </w:r>
                          </w:p>
                          <w:p w14:paraId="535719A3" w14:textId="77777777" w:rsidR="00CA1865" w:rsidRDefault="00CA1865" w:rsidP="00CA1865">
                            <w:pPr>
                              <w:spacing w:after="0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elseif the UE is not configured with the higher layer parameter </w:t>
                            </w:r>
                            <w:proofErr w:type="spellStart"/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mcs</w:t>
                            </w:r>
                            <w:proofErr w:type="spellEnd"/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-Table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given by 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SPS-config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, and the higher layer parameter 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mcs-TableDCI-1-2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given by </w:t>
                            </w:r>
                            <w:r>
                              <w:rPr>
                                <w:i/>
                                <w:color w:val="000000"/>
                                <w:sz w:val="18"/>
                                <w:szCs w:val="18"/>
                              </w:rPr>
                              <w:t>PDSCH-Config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is set to '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qam256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  <w:lang w:eastAsia="zh-CN"/>
                              </w:rPr>
                              <w:t>'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4F7F5157" w14:textId="77777777" w:rsidR="00CA1865" w:rsidRPr="00CA1865" w:rsidRDefault="00CA1865" w:rsidP="00CA1865">
                            <w:pPr>
                              <w:spacing w:after="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CA1865">
                              <w:rPr>
                                <w:color w:val="FF0000"/>
                                <w:sz w:val="18"/>
                                <w:szCs w:val="18"/>
                              </w:rPr>
                              <w:t>&lt;omit unchanged text&gt;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597B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7.5pt;height:62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">
                <v:textbox style="mso-fit-shape-to-text:t">
                  <w:txbxContent>
                    <w:p w14:paraId="67706529" w14:textId="77777777" w:rsidR="00CA1865" w:rsidRDefault="00CA1865" w:rsidP="00CA1865">
                      <w:pPr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TP for 38.214 v16.4.0</w:t>
                      </w:r>
                    </w:p>
                    <w:p w14:paraId="5DE5BC65" w14:textId="77777777" w:rsidR="00CA1865" w:rsidRDefault="00CA1865" w:rsidP="00CA1865">
                      <w:pPr>
                        <w:pStyle w:val="Heading4"/>
                        <w:rPr>
                          <w:color w:val="000000"/>
                          <w:sz w:val="18"/>
                          <w:szCs w:val="18"/>
                          <w:lang w:eastAsia="en-GB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5.1.3.1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ab/>
                        <w:t>Modulation order and target code rate determination</w:t>
                      </w:r>
                    </w:p>
                    <w:p w14:paraId="51795B1D" w14:textId="77777777" w:rsidR="00CA1865" w:rsidRDefault="00CA1865" w:rsidP="00CA1865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For the PDSCH scheduled by a PDCCH with DCI format 1_0, format 1_1 or format 1_2 with CRC scrambled by C-RNTI, MCS-C-RNTI, TC-RNTI, CS-RNTI, SI-RNTI, RA-RNTI,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MSGB-RNTI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, or P-RNTI, or for the PDSCH scheduled without corresponding PDCCH transmissions using the higher-layer-provided PDSCH configuration </w:t>
                      </w: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SPS-Config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, </w:t>
                      </w:r>
                    </w:p>
                    <w:p w14:paraId="37A93B02" w14:textId="77777777" w:rsidR="00CA1865" w:rsidRDefault="00CA1865" w:rsidP="00CA1865">
                      <w:pPr>
                        <w:spacing w:line="240" w:lineRule="auto"/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if the higher layer parameter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mcs-Table-r17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 given by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PDSCH-Config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 is set to 'qam1024'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, and the PDSCH is scheduled by a PDCCH with DCI format 1_1 with CRC scrambled by C-RNTI</w:t>
                      </w:r>
                    </w:p>
                    <w:p w14:paraId="72497C89" w14:textId="77777777" w:rsidR="00CA1865" w:rsidRPr="009971B8" w:rsidRDefault="00CA1865" w:rsidP="00CA1865">
                      <w:pPr>
                        <w:spacing w:line="240" w:lineRule="auto"/>
                        <w:ind w:left="568" w:hanging="284"/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</w:pP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-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ab/>
                        <w:t xml:space="preserve">the UE shall use 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I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vertAlign w:val="subscript"/>
                          <w:lang w:val="en-US"/>
                        </w:rPr>
                        <w:t>MCS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 and Table 5.1.3.1-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4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 to determine the modulation order (</w:t>
                      </w:r>
                      <w:proofErr w:type="spellStart"/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Q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vertAlign w:val="subscript"/>
                          <w:lang w:val="en-US"/>
                        </w:rPr>
                        <w:t>m</w:t>
                      </w:r>
                      <w:proofErr w:type="spellEnd"/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) and Target code rate (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R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) used in the physical downlink shared channel. </w:t>
                      </w:r>
                    </w:p>
                    <w:p w14:paraId="083B988C" w14:textId="77777777" w:rsidR="00CA1865" w:rsidRDefault="00CA1865" w:rsidP="00CA1865">
                      <w:pPr>
                        <w:spacing w:line="240" w:lineRule="auto"/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elseif if the higher layer parameter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 xml:space="preserve">mcs-TableDCI-1-2-r17 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given by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PDSCH-Config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 is set to 'qam1024'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, and the PDSCH is scheduled by a PDCCH with DCI format 1_2 with CRC scrambled by C-RNTI</w:t>
                      </w:r>
                    </w:p>
                    <w:p w14:paraId="7157E13D" w14:textId="77777777" w:rsidR="00CA1865" w:rsidRPr="009971B8" w:rsidRDefault="00CA1865" w:rsidP="00CA1865">
                      <w:pPr>
                        <w:ind w:left="568" w:hanging="284"/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</w:pP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-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ab/>
                        <w:t xml:space="preserve">the UE shall use 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I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vertAlign w:val="subscript"/>
                          <w:lang w:val="en-US"/>
                        </w:rPr>
                        <w:t>MCS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 and Table 5.1.3.1-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4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 to determine the modulation order (</w:t>
                      </w:r>
                      <w:proofErr w:type="spellStart"/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Q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vertAlign w:val="subscript"/>
                          <w:lang w:val="en-US"/>
                        </w:rPr>
                        <w:t>m</w:t>
                      </w:r>
                      <w:proofErr w:type="spellEnd"/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) and Target code rate (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R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) used in the physical downlink shared channel. </w:t>
                      </w:r>
                    </w:p>
                    <w:p w14:paraId="5368CBB5" w14:textId="77777777" w:rsidR="00CA1865" w:rsidRDefault="00CA1865" w:rsidP="00CA1865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else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if the higher layer parameter </w:t>
                      </w: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mcs-TableDCI-1-2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 given by </w:t>
                      </w: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PDSCH-Config</w:t>
                      </w:r>
                      <w:r>
                        <w:rPr>
                          <w:color w:val="000000"/>
                          <w:sz w:val="18"/>
                          <w:szCs w:val="18"/>
                          <w:lang w:eastAsia="zh-CN"/>
                        </w:rPr>
                        <w:t xml:space="preserve"> is set to 'qam256'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>, and the PDSCH is scheduled by a PDCCH with DCI format 1_2 with CRC scrambled by C-RNTI</w:t>
                      </w:r>
                    </w:p>
                    <w:p w14:paraId="765BC3FB" w14:textId="77777777" w:rsidR="00CA1865" w:rsidRDefault="00CA1865" w:rsidP="00CA1865">
                      <w:pPr>
                        <w:pStyle w:val="B1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-</w:t>
                      </w:r>
                      <w:r>
                        <w:rPr>
                          <w:sz w:val="18"/>
                          <w:szCs w:val="20"/>
                        </w:rPr>
                        <w:tab/>
                        <w:t xml:space="preserve">the UE shall use </w:t>
                      </w:r>
                      <w:r>
                        <w:rPr>
                          <w:i/>
                          <w:sz w:val="18"/>
                          <w:szCs w:val="20"/>
                        </w:rPr>
                        <w:t>I</w:t>
                      </w:r>
                      <w:r>
                        <w:rPr>
                          <w:i/>
                          <w:sz w:val="18"/>
                          <w:szCs w:val="20"/>
                          <w:vertAlign w:val="subscript"/>
                        </w:rPr>
                        <w:t>MCS</w:t>
                      </w:r>
                      <w:r>
                        <w:rPr>
                          <w:sz w:val="18"/>
                          <w:szCs w:val="20"/>
                        </w:rPr>
                        <w:t xml:space="preserve"> and Table 5.1.3.1-2 to determine the modulation order (</w:t>
                      </w:r>
                      <w:proofErr w:type="spellStart"/>
                      <w:r>
                        <w:rPr>
                          <w:i/>
                          <w:sz w:val="18"/>
                          <w:szCs w:val="20"/>
                        </w:rPr>
                        <w:t>Q</w:t>
                      </w:r>
                      <w:r>
                        <w:rPr>
                          <w:i/>
                          <w:sz w:val="18"/>
                          <w:szCs w:val="20"/>
                          <w:vertAlign w:val="subscript"/>
                        </w:rPr>
                        <w:t>m</w:t>
                      </w:r>
                      <w:proofErr w:type="spellEnd"/>
                      <w:r>
                        <w:rPr>
                          <w:sz w:val="18"/>
                          <w:szCs w:val="20"/>
                        </w:rPr>
                        <w:t>) and Target code rate (</w:t>
                      </w:r>
                      <w:r>
                        <w:rPr>
                          <w:i/>
                          <w:sz w:val="18"/>
                          <w:szCs w:val="20"/>
                        </w:rPr>
                        <w:t>R</w:t>
                      </w:r>
                      <w:r>
                        <w:rPr>
                          <w:sz w:val="18"/>
                          <w:szCs w:val="20"/>
                        </w:rPr>
                        <w:t xml:space="preserve">) used in the physical downlink shared channel. </w:t>
                      </w:r>
                    </w:p>
                    <w:p w14:paraId="397A5D3C" w14:textId="77777777" w:rsidR="00CA1865" w:rsidRDefault="00CA1865" w:rsidP="00CA1865">
                      <w:pPr>
                        <w:pStyle w:val="B1"/>
                        <w:rPr>
                          <w:color w:val="FF0000"/>
                          <w:sz w:val="18"/>
                          <w:szCs w:val="20"/>
                        </w:rPr>
                      </w:pPr>
                      <w:r>
                        <w:rPr>
                          <w:color w:val="FF0000"/>
                          <w:sz w:val="18"/>
                          <w:szCs w:val="20"/>
                        </w:rPr>
                        <w:t>&lt;omit unchanged text&gt;</w:t>
                      </w:r>
                    </w:p>
                    <w:p w14:paraId="265793C0" w14:textId="77777777" w:rsidR="00CA1865" w:rsidRDefault="00CA1865" w:rsidP="00CA1865">
                      <w:pPr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elseif the UE is configured with MCS-C-RNTI, and the PDSCH is scheduled by a PDCCH with CRC scrambled by MCS-C-RNTI</w:t>
                      </w:r>
                    </w:p>
                    <w:p w14:paraId="08CBF522" w14:textId="77777777" w:rsidR="00CA1865" w:rsidRDefault="00CA1865" w:rsidP="00CA1865">
                      <w:pPr>
                        <w:pStyle w:val="B1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sz w:val="18"/>
                          <w:szCs w:val="20"/>
                        </w:rPr>
                        <w:t>-</w:t>
                      </w:r>
                      <w:r>
                        <w:rPr>
                          <w:sz w:val="18"/>
                          <w:szCs w:val="20"/>
                        </w:rPr>
                        <w:tab/>
                        <w:t xml:space="preserve">the UE shall use </w:t>
                      </w:r>
                      <w:r>
                        <w:rPr>
                          <w:i/>
                          <w:sz w:val="18"/>
                          <w:szCs w:val="20"/>
                        </w:rPr>
                        <w:t>I</w:t>
                      </w:r>
                      <w:r>
                        <w:rPr>
                          <w:i/>
                          <w:sz w:val="18"/>
                          <w:szCs w:val="20"/>
                          <w:vertAlign w:val="subscript"/>
                        </w:rPr>
                        <w:t>MCS</w:t>
                      </w:r>
                      <w:r>
                        <w:rPr>
                          <w:sz w:val="18"/>
                          <w:szCs w:val="20"/>
                        </w:rPr>
                        <w:t xml:space="preserve"> and Table 5.1.3.1-</w:t>
                      </w:r>
                      <w:r>
                        <w:rPr>
                          <w:sz w:val="18"/>
                          <w:szCs w:val="20"/>
                          <w:lang w:val="en-GB"/>
                        </w:rPr>
                        <w:t>3</w:t>
                      </w:r>
                      <w:r>
                        <w:rPr>
                          <w:sz w:val="18"/>
                          <w:szCs w:val="20"/>
                        </w:rPr>
                        <w:t xml:space="preserve"> to determine the modulation order (</w:t>
                      </w:r>
                      <w:proofErr w:type="spellStart"/>
                      <w:r>
                        <w:rPr>
                          <w:i/>
                          <w:sz w:val="18"/>
                          <w:szCs w:val="20"/>
                        </w:rPr>
                        <w:t>Q</w:t>
                      </w:r>
                      <w:r>
                        <w:rPr>
                          <w:i/>
                          <w:sz w:val="18"/>
                          <w:szCs w:val="20"/>
                          <w:vertAlign w:val="subscript"/>
                        </w:rPr>
                        <w:t>m</w:t>
                      </w:r>
                      <w:proofErr w:type="spellEnd"/>
                      <w:r>
                        <w:rPr>
                          <w:sz w:val="18"/>
                          <w:szCs w:val="20"/>
                        </w:rPr>
                        <w:t>) and Target code rate (</w:t>
                      </w:r>
                      <w:r>
                        <w:rPr>
                          <w:i/>
                          <w:sz w:val="18"/>
                          <w:szCs w:val="20"/>
                        </w:rPr>
                        <w:t>R</w:t>
                      </w:r>
                      <w:r>
                        <w:rPr>
                          <w:sz w:val="18"/>
                          <w:szCs w:val="20"/>
                        </w:rPr>
                        <w:t xml:space="preserve">) used in the physical downlink shared channel. </w:t>
                      </w:r>
                    </w:p>
                    <w:p w14:paraId="1387DEAA" w14:textId="77777777" w:rsidR="00CA1865" w:rsidRDefault="00CA1865" w:rsidP="00CA1865">
                      <w:pPr>
                        <w:spacing w:line="240" w:lineRule="auto"/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elseif the UE is not configured with the higher layer parameter </w:t>
                      </w:r>
                      <w:proofErr w:type="spellStart"/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mcs</w:t>
                      </w:r>
                      <w:proofErr w:type="spellEnd"/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-Table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 given by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SPS-Config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, and the higher layer parameter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 xml:space="preserve">mcs-Table-r17 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given by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PDSCH-Config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eastAsia="zh-CN"/>
                        </w:rPr>
                        <w:t>is set to '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qam1024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eastAsia="zh-CN"/>
                        </w:rPr>
                        <w:t>'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, </w:t>
                      </w:r>
                    </w:p>
                    <w:p w14:paraId="5E75D3E8" w14:textId="77777777" w:rsidR="00CA1865" w:rsidRDefault="00CA1865" w:rsidP="00CA1865">
                      <w:pPr>
                        <w:spacing w:line="240" w:lineRule="auto"/>
                        <w:ind w:left="568" w:hanging="284"/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-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ab/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if the PDSCH is scheduled by a PDCCH with DCI format 1_1 with CRC scrambled by CS-RNTI or</w:t>
                      </w:r>
                    </w:p>
                    <w:p w14:paraId="694F554D" w14:textId="77777777" w:rsidR="00CA1865" w:rsidRDefault="00CA1865" w:rsidP="00CA1865">
                      <w:pPr>
                        <w:spacing w:line="240" w:lineRule="auto"/>
                        <w:ind w:left="568" w:hanging="284"/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-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ab/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if the PDSCH 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with SPS activated by DCI format 1_1 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is scheduled without corresponding PDCCH transmission using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SPS-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C</w:t>
                      </w:r>
                      <w:proofErr w:type="spellStart"/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onfig</w:t>
                      </w:r>
                      <w:proofErr w:type="spellEnd"/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, </w:t>
                      </w:r>
                    </w:p>
                    <w:p w14:paraId="23886C00" w14:textId="77777777" w:rsidR="00CA1865" w:rsidRPr="009971B8" w:rsidRDefault="00CA1865" w:rsidP="00CA1865">
                      <w:pPr>
                        <w:spacing w:line="240" w:lineRule="auto"/>
                        <w:ind w:left="851" w:hanging="284"/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</w:pP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-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ab/>
                        <w:t xml:space="preserve">the UE shall use 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I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vertAlign w:val="subscript"/>
                          <w:lang w:val="en-US"/>
                        </w:rPr>
                        <w:t>MCS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 and Table 5.1.3.1-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4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 to determine the modulation order (</w:t>
                      </w:r>
                      <w:proofErr w:type="spellStart"/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Q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vertAlign w:val="subscript"/>
                          <w:lang w:val="en-US"/>
                        </w:rPr>
                        <w:t>m</w:t>
                      </w:r>
                      <w:proofErr w:type="spellEnd"/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) and Target code rate (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R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) used in the physical downlink shared channel.</w:t>
                      </w:r>
                    </w:p>
                    <w:p w14:paraId="43A40D99" w14:textId="77777777" w:rsidR="00CA1865" w:rsidRDefault="00CA1865" w:rsidP="00CA1865">
                      <w:pPr>
                        <w:spacing w:line="240" w:lineRule="auto"/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elseif the UE is not configured with the higher layer parameter </w:t>
                      </w:r>
                      <w:proofErr w:type="spellStart"/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mcs</w:t>
                      </w:r>
                      <w:proofErr w:type="spellEnd"/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-Table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 given by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SPS-Config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, and the higher layer parameter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 xml:space="preserve">mcs-TableDCI-1-2-r17 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given by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PDSCH-Config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eastAsia="zh-CN"/>
                        </w:rPr>
                        <w:t>is set to '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qam1024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eastAsia="zh-CN"/>
                        </w:rPr>
                        <w:t>'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, </w:t>
                      </w:r>
                    </w:p>
                    <w:p w14:paraId="07AA7902" w14:textId="77777777" w:rsidR="00CA1865" w:rsidRDefault="00CA1865" w:rsidP="00CA1865">
                      <w:pPr>
                        <w:spacing w:line="240" w:lineRule="auto"/>
                        <w:ind w:left="568" w:hanging="284"/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-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ab/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if the PDSCH is scheduled by a PDCCH with DCI format 1_2 with CRC scrambled by CS-RNTI or</w:t>
                      </w:r>
                    </w:p>
                    <w:p w14:paraId="31F0EDB6" w14:textId="77777777" w:rsidR="00CA1865" w:rsidRDefault="00CA1865" w:rsidP="00CA1865">
                      <w:pPr>
                        <w:spacing w:line="240" w:lineRule="auto"/>
                        <w:ind w:left="568" w:hanging="284"/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-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ab/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if the PDSCH 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with SPS activated by DCI format 1_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2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 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is scheduled without corresponding PDCCH transmission using </w:t>
                      </w:r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SPS-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C</w:t>
                      </w:r>
                      <w:proofErr w:type="spellStart"/>
                      <w:r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</w:rPr>
                        <w:t>onfig</w:t>
                      </w:r>
                      <w:proofErr w:type="spellEnd"/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 xml:space="preserve">, </w:t>
                      </w:r>
                    </w:p>
                    <w:p w14:paraId="02DC2A80" w14:textId="77777777" w:rsidR="00CA1865" w:rsidRPr="009971B8" w:rsidRDefault="00CA1865" w:rsidP="00CA1865">
                      <w:pPr>
                        <w:spacing w:line="240" w:lineRule="auto"/>
                        <w:ind w:left="851" w:hanging="284"/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</w:pP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-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ab/>
                        <w:t xml:space="preserve">the UE shall use 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I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vertAlign w:val="subscript"/>
                          <w:lang w:val="en-US"/>
                        </w:rPr>
                        <w:t>MCS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 and Table 5.1.3.1-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</w:rPr>
                        <w:t>4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 to determine the modulation order (</w:t>
                      </w:r>
                      <w:proofErr w:type="spellStart"/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Q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vertAlign w:val="subscript"/>
                          <w:lang w:val="en-US"/>
                        </w:rPr>
                        <w:t>m</w:t>
                      </w:r>
                      <w:proofErr w:type="spellEnd"/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) and Target code rate (</w:t>
                      </w:r>
                      <w:r w:rsidRPr="009971B8">
                        <w:rPr>
                          <w:i/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R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) used in the physical downlink shared channel.</w:t>
                      </w:r>
                    </w:p>
                    <w:p w14:paraId="535719A3" w14:textId="77777777" w:rsidR="00CA1865" w:rsidRDefault="00CA1865" w:rsidP="00CA1865">
                      <w:pPr>
                        <w:spacing w:after="0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elseif the UE is not configured with the higher layer parameter </w:t>
                      </w:r>
                      <w:proofErr w:type="spellStart"/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mcs</w:t>
                      </w:r>
                      <w:proofErr w:type="spellEnd"/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-Table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 given by </w:t>
                      </w: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SPS-config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, and the higher layer parameter </w:t>
                      </w: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mcs-TableDCI-1-2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 given by </w:t>
                      </w: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PDSCH-Config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  <w:szCs w:val="18"/>
                          <w:lang w:eastAsia="zh-CN"/>
                        </w:rPr>
                        <w:t>is set to '</w:t>
                      </w:r>
                      <w:r>
                        <w:rPr>
                          <w:sz w:val="18"/>
                          <w:szCs w:val="18"/>
                        </w:rPr>
                        <w:t>qam256</w:t>
                      </w:r>
                      <w:r>
                        <w:rPr>
                          <w:color w:val="000000"/>
                          <w:sz w:val="18"/>
                          <w:szCs w:val="18"/>
                          <w:lang w:eastAsia="zh-CN"/>
                        </w:rPr>
                        <w:t>'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>,</w:t>
                      </w:r>
                    </w:p>
                    <w:p w14:paraId="4F7F5157" w14:textId="77777777" w:rsidR="00CA1865" w:rsidRPr="00CA1865" w:rsidRDefault="00CA1865" w:rsidP="00CA1865">
                      <w:pPr>
                        <w:spacing w:after="0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CA1865">
                        <w:rPr>
                          <w:color w:val="FF0000"/>
                          <w:sz w:val="18"/>
                          <w:szCs w:val="18"/>
                        </w:rPr>
                        <w:t>&lt;omit unchanged text&gt;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BB9C25" w14:textId="432033FD" w:rsidR="00CA1865" w:rsidRPr="00CA1865" w:rsidRDefault="00CA1865" w:rsidP="00CA1865">
      <w:pPr>
        <w:rPr>
          <w:lang w:val="en-US" w:eastAsia="zh-CN"/>
        </w:rPr>
      </w:pPr>
      <w:r w:rsidRPr="00CA1865">
        <w:rPr>
          <w:lang w:val="en-US" w:eastAsia="zh-CN"/>
        </w:rPr>
        <w:lastRenderedPageBreak/>
        <w:t>TP</w:t>
      </w:r>
      <w:r w:rsidRPr="00CA1865">
        <w:rPr>
          <w:lang w:val="en-US" w:eastAsia="zh-CN"/>
        </w:rPr>
        <w:t>2</w:t>
      </w:r>
      <w:r w:rsidRPr="00CA1865">
        <w:rPr>
          <w:lang w:val="en-US" w:eastAsia="zh-CN"/>
        </w:rPr>
        <w:t xml:space="preserve"> for incorporating CQI table containing 1024-QAM MCS entries in subclause 5.2.2.1 of TS 38.214. </w:t>
      </w:r>
      <w:r>
        <w:rPr>
          <w:rFonts w:ascii="Arial" w:hAnsi="Arial" w:cs="Arial"/>
          <w:b/>
          <w:bCs/>
          <w:noProof/>
          <w:u w:val="single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92D671" wp14:editId="7D3989BC">
                <wp:simplePos x="0" y="0"/>
                <wp:positionH relativeFrom="column">
                  <wp:posOffset>22225</wp:posOffset>
                </wp:positionH>
                <wp:positionV relativeFrom="paragraph">
                  <wp:posOffset>448310</wp:posOffset>
                </wp:positionV>
                <wp:extent cx="6626860" cy="7875905"/>
                <wp:effectExtent l="0" t="0" r="21590" b="1079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6860" cy="787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1FC583F" w14:textId="77777777" w:rsidR="00CA1865" w:rsidRDefault="00CA1865" w:rsidP="00CA1865">
                            <w:pPr>
                              <w:rPr>
                                <w:lang w:eastAsia="ja-JP"/>
                              </w:rPr>
                            </w:pPr>
                            <w:bookmarkStart w:id="3" w:name="_Toc11352121"/>
                            <w:bookmarkStart w:id="4" w:name="_Toc20318011"/>
                            <w:bookmarkStart w:id="5" w:name="_Toc27299909"/>
                            <w:bookmarkStart w:id="6" w:name="_Toc29673178"/>
                            <w:bookmarkStart w:id="7" w:name="_Toc29673319"/>
                            <w:bookmarkStart w:id="8" w:name="_Toc29674312"/>
                            <w:bookmarkStart w:id="9" w:name="_Toc36645542"/>
                            <w:bookmarkStart w:id="10" w:name="_Toc45810587"/>
                            <w:bookmarkStart w:id="11" w:name="_Toc60777163"/>
                            <w:r>
                              <w:rPr>
                                <w:lang w:eastAsia="ja-JP"/>
                              </w:rPr>
                              <w:t>TP for 38.214 v16.4.0</w:t>
                            </w:r>
                          </w:p>
                          <w:p w14:paraId="68D22ECB" w14:textId="77777777" w:rsidR="00CA1865" w:rsidRDefault="00CA1865" w:rsidP="00CA1865">
                            <w:pPr>
                              <w:pStyle w:val="Heading4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5.2.2.1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ab/>
                              <w:t>Channel quality indicator (CQI)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625A0DA4" w14:textId="77777777" w:rsidR="00CA1865" w:rsidRDefault="00CA1865" w:rsidP="00CA1865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&lt;omit unchanged text&gt;</w:t>
                            </w:r>
                          </w:p>
                          <w:p w14:paraId="33CA3BFF" w14:textId="77777777" w:rsidR="00CA1865" w:rsidRPr="009971B8" w:rsidRDefault="00CA1865" w:rsidP="00CA1865">
                            <w:pPr>
                              <w:pStyle w:val="TH"/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9971B8"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Table 5.2.2.1-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971B8"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9971B8"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-bit CQI Table 3</w:t>
                            </w:r>
                          </w:p>
                          <w:p w14:paraId="706C834B" w14:textId="77777777" w:rsidR="00CA1865" w:rsidRDefault="00CA1865" w:rsidP="00CA1865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&lt; Table 5.2.2.1-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  <w:t xml:space="preserve">4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omitted for brevity&gt;</w:t>
                            </w:r>
                          </w:p>
                          <w:p w14:paraId="0DF5D666" w14:textId="77777777" w:rsidR="00CA1865" w:rsidRDefault="00CA1865" w:rsidP="00CA1865">
                            <w:pPr>
                              <w:pStyle w:val="TH"/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</w:pP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Table 5.2.2.1-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5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: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4</w:t>
                            </w:r>
                            <w:r w:rsidRPr="009971B8"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 xml:space="preserve">-bit CQI Table 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4</w:t>
                            </w:r>
                          </w:p>
                          <w:tbl>
                            <w:tblPr>
                              <w:tblW w:w="0" w:type="auto"/>
                              <w:tblInd w:w="163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51"/>
                              <w:gridCol w:w="1819"/>
                              <w:gridCol w:w="1819"/>
                              <w:gridCol w:w="1821"/>
                            </w:tblGrid>
                            <w:tr w:rsidR="00CA1865" w14:paraId="4C23BA8E" w14:textId="77777777">
                              <w:trPr>
                                <w:trHeight w:val="486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2B2ECE2A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CQI index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3DA7E332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modulation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6CC3C902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code rate x 1024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2E033562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efficiency</w:t>
                                  </w:r>
                                </w:p>
                              </w:tc>
                            </w:tr>
                            <w:tr w:rsidR="00CA1865" w14:paraId="34F90CD2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11B8BE25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459" w:type="dxa"/>
                                  <w:gridSpan w:val="3"/>
                                  <w:shd w:val="clear" w:color="auto" w:fill="auto"/>
                                </w:tcPr>
                                <w:p w14:paraId="77633BC6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  <w:t>Out of range</w:t>
                                  </w:r>
                                </w:p>
                              </w:tc>
                            </w:tr>
                            <w:tr w:rsidR="00CA1865" w14:paraId="66BA004B" w14:textId="77777777">
                              <w:trPr>
                                <w:trHeight w:val="248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516DB1B9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7847F373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7B537C88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78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4CDD740D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0.1523</w:t>
                                  </w:r>
                                </w:p>
                              </w:tc>
                            </w:tr>
                            <w:tr w:rsidR="00CA1865" w14:paraId="79EC4CAB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08AA3AD4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059F9AFB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570938FE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193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17DC4FC1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0.377</w:t>
                                  </w:r>
                                </w:p>
                              </w:tc>
                            </w:tr>
                            <w:tr w:rsidR="00CA1865" w14:paraId="5D71636E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794626BE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13493326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7A3BF079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449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68855095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0.877</w:t>
                                  </w:r>
                                </w:p>
                              </w:tc>
                            </w:tr>
                            <w:tr w:rsidR="00CA1865" w14:paraId="06FF20D3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6200641A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440D1DED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16QAM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4641D6D4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378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66DB52AA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1.4766</w:t>
                                  </w:r>
                                </w:p>
                              </w:tc>
                            </w:tr>
                            <w:tr w:rsidR="00CA1865" w14:paraId="5171F4A0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049AE2B2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44F7884D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16QAM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6734D04E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616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70283479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2.4063</w:t>
                                  </w:r>
                                </w:p>
                              </w:tc>
                            </w:tr>
                            <w:tr w:rsidR="00CA1865" w14:paraId="7277745F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1BC282E8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1024BD86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64QAM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6C877CD8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567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24CD4908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3.3223</w:t>
                                  </w:r>
                                </w:p>
                              </w:tc>
                            </w:tr>
                            <w:tr w:rsidR="00CA1865" w14:paraId="4C30BDCD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6BB850C1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18FED9DA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64QAM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03F83CAB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666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653C0FA3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3.9023</w:t>
                                  </w:r>
                                </w:p>
                              </w:tc>
                            </w:tr>
                            <w:tr w:rsidR="00CA1865" w14:paraId="56978D49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04EE364C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41A5A666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64QAM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0AED7804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772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5321E694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4.5234</w:t>
                                  </w:r>
                                </w:p>
                              </w:tc>
                            </w:tr>
                            <w:tr w:rsidR="00CA1865" w14:paraId="7F9246E2" w14:textId="77777777">
                              <w:trPr>
                                <w:trHeight w:val="304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0F141B57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116988B6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64QAM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18AE7920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873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78696D47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5.1152</w:t>
                                  </w:r>
                                </w:p>
                              </w:tc>
                            </w:tr>
                            <w:tr w:rsidR="00CA1865" w14:paraId="6F835860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29B64350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50412D9A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256QAM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6F7F491B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711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01247AB0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5.5547</w:t>
                                  </w:r>
                                </w:p>
                              </w:tc>
                            </w:tr>
                            <w:tr w:rsidR="00CA1865" w14:paraId="36ED75B8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1CE23BB0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2E1881AA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256QAM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7D332F78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797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2FB11132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 w:eastAsia="zh-CN"/>
                                    </w:rPr>
                                    <w:t>6.2266</w:t>
                                  </w:r>
                                </w:p>
                              </w:tc>
                            </w:tr>
                            <w:tr w:rsidR="00CA1865" w14:paraId="1B1D8205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4EC9E36B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322655F7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256QAM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03BCB342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885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7935AC3C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6.9141</w:t>
                                  </w:r>
                                </w:p>
                              </w:tc>
                            </w:tr>
                            <w:tr w:rsidR="00CA1865" w14:paraId="593D983B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5611B5FC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007F58EC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256QAM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3082F714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948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2B4D8D97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7.4063</w:t>
                                  </w:r>
                                </w:p>
                              </w:tc>
                            </w:tr>
                            <w:tr w:rsidR="00CA1865" w14:paraId="3861177C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2B0604BC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20F074AB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1024QAM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43B88BD4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853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19D91757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8.3301</w:t>
                                  </w:r>
                                </w:p>
                              </w:tc>
                            </w:tr>
                            <w:tr w:rsidR="00CA1865" w14:paraId="3B48FF16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751" w:type="dxa"/>
                                  <w:shd w:val="clear" w:color="auto" w:fill="auto"/>
                                  <w:vAlign w:val="center"/>
                                </w:tcPr>
                                <w:p w14:paraId="7FCEB055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374FA73D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1024QAM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05CF9A78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948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  <w:shd w:val="clear" w:color="auto" w:fill="auto"/>
                                  <w:vAlign w:val="center"/>
                                </w:tcPr>
                                <w:p w14:paraId="08658FC4" w14:textId="77777777" w:rsidR="00CA1865" w:rsidRDefault="00CA1865">
                                  <w:pPr>
                                    <w:jc w:val="center"/>
                                    <w:rPr>
                                      <w:rFonts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eastAsia="Times New Roman" w:cs="Times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lang w:val="en-US"/>
                                    </w:rPr>
                                    <w:t>9.2578</w:t>
                                  </w:r>
                                </w:p>
                              </w:tc>
                            </w:tr>
                          </w:tbl>
                          <w:p w14:paraId="7A6EC143" w14:textId="77777777" w:rsidR="00CA1865" w:rsidRDefault="00CA1865" w:rsidP="00CA1865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05F9121E" w14:textId="77777777" w:rsidR="00CA1865" w:rsidRDefault="00CA1865" w:rsidP="00CA1865">
                            <w:pPr>
                              <w:pStyle w:val="Heading5"/>
                              <w:rPr>
                                <w:color w:val="000000"/>
                                <w:lang w:val="fi-FI"/>
                              </w:rPr>
                            </w:pPr>
                            <w:bookmarkStart w:id="12" w:name="_Toc11352122"/>
                            <w:bookmarkStart w:id="13" w:name="_Toc20318012"/>
                            <w:bookmarkStart w:id="14" w:name="_Toc27299910"/>
                            <w:bookmarkStart w:id="15" w:name="_Toc29673179"/>
                            <w:bookmarkStart w:id="16" w:name="_Toc29673320"/>
                            <w:bookmarkStart w:id="17" w:name="_Toc29674313"/>
                            <w:bookmarkStart w:id="18" w:name="_Toc36645543"/>
                            <w:bookmarkStart w:id="19" w:name="_Toc45810588"/>
                            <w:bookmarkStart w:id="20" w:name="_Toc60777164"/>
                            <w:r>
                              <w:rPr>
                                <w:color w:val="000000"/>
                              </w:rPr>
                              <w:t>5.2.2.1.1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lang w:val="fi-FI"/>
                              </w:rPr>
                              <w:t>(void)</w:t>
                            </w:r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</w:p>
                          <w:p w14:paraId="3F38B63B" w14:textId="77777777" w:rsidR="00CA1865" w:rsidRDefault="00CA1865" w:rsidP="00CA18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92D671" id="_x0000_s1027" type="#_x0000_t202" style="position:absolute;margin-left:1.75pt;margin-top:35.3pt;width:521.8pt;height:620.15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">
                <v:textbox>
                  <w:txbxContent>
                    <w:p w14:paraId="21FC583F" w14:textId="77777777" w:rsidR="00CA1865" w:rsidRDefault="00CA1865" w:rsidP="00CA1865">
                      <w:pPr>
                        <w:rPr>
                          <w:lang w:eastAsia="ja-JP"/>
                        </w:rPr>
                      </w:pPr>
                      <w:bookmarkStart w:id="21" w:name="_Toc11352121"/>
                      <w:bookmarkStart w:id="22" w:name="_Toc20318011"/>
                      <w:bookmarkStart w:id="23" w:name="_Toc27299909"/>
                      <w:bookmarkStart w:id="24" w:name="_Toc29673178"/>
                      <w:bookmarkStart w:id="25" w:name="_Toc29673319"/>
                      <w:bookmarkStart w:id="26" w:name="_Toc29674312"/>
                      <w:bookmarkStart w:id="27" w:name="_Toc36645542"/>
                      <w:bookmarkStart w:id="28" w:name="_Toc45810587"/>
                      <w:bookmarkStart w:id="29" w:name="_Toc60777163"/>
                      <w:r>
                        <w:rPr>
                          <w:lang w:eastAsia="ja-JP"/>
                        </w:rPr>
                        <w:t>TP for 38.214 v16.4.0</w:t>
                      </w:r>
                    </w:p>
                    <w:p w14:paraId="68D22ECB" w14:textId="77777777" w:rsidR="00CA1865" w:rsidRDefault="00CA1865" w:rsidP="00CA1865">
                      <w:pPr>
                        <w:pStyle w:val="Heading4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5.2.2.1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ab/>
                        <w:t>Channel quality indicator (CQI)</w:t>
                      </w:r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625A0DA4" w14:textId="77777777" w:rsidR="00CA1865" w:rsidRDefault="00CA1865" w:rsidP="00CA1865">
                      <w:pPr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color w:val="FF0000"/>
                          <w:sz w:val="18"/>
                          <w:szCs w:val="18"/>
                        </w:rPr>
                        <w:t>&lt;omit unchanged text&gt;</w:t>
                      </w:r>
                    </w:p>
                    <w:p w14:paraId="33CA3BFF" w14:textId="77777777" w:rsidR="00CA1865" w:rsidRPr="009971B8" w:rsidRDefault="00CA1865" w:rsidP="00CA1865">
                      <w:pPr>
                        <w:pStyle w:val="TH"/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</w:pPr>
                      <w:r w:rsidRPr="009971B8"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>Table 5.2.2.1-</w:t>
                      </w:r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971B8"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9971B8"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>-bit CQI Table 3</w:t>
                      </w:r>
                    </w:p>
                    <w:p w14:paraId="706C834B" w14:textId="77777777" w:rsidR="00CA1865" w:rsidRDefault="00CA1865" w:rsidP="00CA1865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color w:val="FF0000"/>
                          <w:sz w:val="18"/>
                          <w:szCs w:val="18"/>
                        </w:rPr>
                        <w:t>&lt; Table 5.2.2.1-</w:t>
                      </w:r>
                      <w:r>
                        <w:rPr>
                          <w:color w:val="FF0000"/>
                          <w:sz w:val="18"/>
                          <w:szCs w:val="18"/>
                          <w:lang w:val="en-US"/>
                        </w:rPr>
                        <w:t xml:space="preserve">4 </w:t>
                      </w:r>
                      <w:r>
                        <w:rPr>
                          <w:color w:val="FF0000"/>
                          <w:sz w:val="18"/>
                          <w:szCs w:val="18"/>
                        </w:rPr>
                        <w:t>omitted for brevity&gt;</w:t>
                      </w:r>
                    </w:p>
                    <w:p w14:paraId="0DF5D666" w14:textId="77777777" w:rsidR="00CA1865" w:rsidRDefault="00CA1865" w:rsidP="00CA1865">
                      <w:pPr>
                        <w:pStyle w:val="TH"/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</w:pP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Table 5.2.2.1-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5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: 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4</w:t>
                      </w:r>
                      <w:r w:rsidRPr="009971B8"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 xml:space="preserve">-bit CQI Table </w:t>
                      </w:r>
                      <w:r>
                        <w:rPr>
                          <w:color w:val="FF0000"/>
                          <w:sz w:val="18"/>
                          <w:szCs w:val="18"/>
                          <w:u w:val="single"/>
                          <w:lang w:val="en-US"/>
                        </w:rPr>
                        <w:t>4</w:t>
                      </w:r>
                    </w:p>
                    <w:tbl>
                      <w:tblPr>
                        <w:tblW w:w="0" w:type="auto"/>
                        <w:tblInd w:w="163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51"/>
                        <w:gridCol w:w="1819"/>
                        <w:gridCol w:w="1819"/>
                        <w:gridCol w:w="1821"/>
                      </w:tblGrid>
                      <w:tr w:rsidR="00CA1865" w14:paraId="4C23BA8E" w14:textId="77777777">
                        <w:trPr>
                          <w:trHeight w:val="486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2B2ECE2A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CQI index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3DA7E332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modulation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6CC3C902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code rate x 1024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2E033562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efficiency</w:t>
                            </w:r>
                          </w:p>
                        </w:tc>
                      </w:tr>
                      <w:tr w:rsidR="00CA1865" w14:paraId="34F90CD2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11B8BE25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459" w:type="dxa"/>
                            <w:gridSpan w:val="3"/>
                            <w:shd w:val="clear" w:color="auto" w:fill="auto"/>
                          </w:tcPr>
                          <w:p w14:paraId="77633BC6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Out of range</w:t>
                            </w:r>
                          </w:p>
                        </w:tc>
                      </w:tr>
                      <w:tr w:rsidR="00CA1865" w14:paraId="66BA004B" w14:textId="77777777">
                        <w:trPr>
                          <w:trHeight w:val="248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516DB1B9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7847F373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7B537C88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78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4CDD740D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0.1523</w:t>
                            </w:r>
                          </w:p>
                        </w:tc>
                      </w:tr>
                      <w:tr w:rsidR="00CA1865" w14:paraId="79EC4CAB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08AA3AD4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059F9AFB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570938FE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193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17DC4FC1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0.377</w:t>
                            </w:r>
                          </w:p>
                        </w:tc>
                      </w:tr>
                      <w:tr w:rsidR="00CA1865" w14:paraId="5D71636E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794626BE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13493326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7A3BF079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449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68855095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0.877</w:t>
                            </w:r>
                          </w:p>
                        </w:tc>
                      </w:tr>
                      <w:tr w:rsidR="00CA1865" w14:paraId="06FF20D3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6200641A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440D1DED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16QAM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4641D6D4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378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66DB52AA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1.4766</w:t>
                            </w:r>
                          </w:p>
                        </w:tc>
                      </w:tr>
                      <w:tr w:rsidR="00CA1865" w14:paraId="5171F4A0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049AE2B2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44F7884D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16QAM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6734D04E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616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70283479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2.4063</w:t>
                            </w:r>
                          </w:p>
                        </w:tc>
                      </w:tr>
                      <w:tr w:rsidR="00CA1865" w14:paraId="7277745F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1BC282E8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1024BD86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64QAM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6C877CD8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567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24CD4908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3.3223</w:t>
                            </w:r>
                          </w:p>
                        </w:tc>
                      </w:tr>
                      <w:tr w:rsidR="00CA1865" w14:paraId="4C30BDCD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6BB850C1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18FED9DA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64QAM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03F83CAB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666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653C0FA3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3.9023</w:t>
                            </w:r>
                          </w:p>
                        </w:tc>
                      </w:tr>
                      <w:tr w:rsidR="00CA1865" w14:paraId="56978D49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04EE364C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41A5A666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64QAM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0AED7804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772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5321E694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4.5234</w:t>
                            </w:r>
                          </w:p>
                        </w:tc>
                      </w:tr>
                      <w:tr w:rsidR="00CA1865" w14:paraId="7F9246E2" w14:textId="77777777">
                        <w:trPr>
                          <w:trHeight w:val="304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0F141B57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116988B6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64QAM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18AE7920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873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78696D47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5.1152</w:t>
                            </w:r>
                          </w:p>
                        </w:tc>
                      </w:tr>
                      <w:tr w:rsidR="00CA1865" w14:paraId="6F835860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29B64350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50412D9A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256QAM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6F7F491B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711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01247AB0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5.5547</w:t>
                            </w:r>
                          </w:p>
                        </w:tc>
                      </w:tr>
                      <w:tr w:rsidR="00CA1865" w14:paraId="36ED75B8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1CE23BB0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2E1881AA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256QAM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7D332F78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797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2FB11132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  <w:t>6.2266</w:t>
                            </w:r>
                          </w:p>
                        </w:tc>
                      </w:tr>
                      <w:tr w:rsidR="00CA1865" w14:paraId="1B1D8205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4EC9E36B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322655F7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256QAM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03BCB342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885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7935AC3C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6.9141</w:t>
                            </w:r>
                          </w:p>
                        </w:tc>
                      </w:tr>
                      <w:tr w:rsidR="00CA1865" w14:paraId="593D983B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5611B5FC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007F58EC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256QAM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3082F714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948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2B4D8D97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7.4063</w:t>
                            </w:r>
                          </w:p>
                        </w:tc>
                      </w:tr>
                      <w:tr w:rsidR="00CA1865" w14:paraId="3861177C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2B0604BC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20F074AB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1024QAM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43B88BD4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853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19D91757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8.3301</w:t>
                            </w:r>
                          </w:p>
                        </w:tc>
                      </w:tr>
                      <w:tr w:rsidR="00CA1865" w14:paraId="3B48FF16" w14:textId="77777777">
                        <w:trPr>
                          <w:trHeight w:val="295"/>
                        </w:trPr>
                        <w:tc>
                          <w:tcPr>
                            <w:tcW w:w="751" w:type="dxa"/>
                            <w:shd w:val="clear" w:color="auto" w:fill="auto"/>
                            <w:vAlign w:val="center"/>
                          </w:tcPr>
                          <w:p w14:paraId="7FCEB055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374FA73D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1024QAM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05CF9A78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948</w:t>
                            </w:r>
                          </w:p>
                        </w:tc>
                        <w:tc>
                          <w:tcPr>
                            <w:tcW w:w="1819" w:type="dxa"/>
                            <w:shd w:val="clear" w:color="auto" w:fill="auto"/>
                            <w:vAlign w:val="center"/>
                          </w:tcPr>
                          <w:p w14:paraId="08658FC4" w14:textId="77777777" w:rsidR="00CA1865" w:rsidRDefault="00CA1865">
                            <w:pPr>
                              <w:jc w:val="center"/>
                              <w:rPr>
                                <w:rFonts w:cs="Times"/>
                                <w:color w:val="FF0000"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rFonts w:eastAsia="Times New Roman" w:cs="Times"/>
                                <w:color w:val="FF0000"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9.2578</w:t>
                            </w:r>
                          </w:p>
                        </w:tc>
                      </w:tr>
                    </w:tbl>
                    <w:p w14:paraId="7A6EC143" w14:textId="77777777" w:rsidR="00CA1865" w:rsidRDefault="00CA1865" w:rsidP="00CA1865">
                      <w:pPr>
                        <w:rPr>
                          <w:color w:val="FF0000"/>
                        </w:rPr>
                      </w:pPr>
                    </w:p>
                    <w:p w14:paraId="05F9121E" w14:textId="77777777" w:rsidR="00CA1865" w:rsidRDefault="00CA1865" w:rsidP="00CA1865">
                      <w:pPr>
                        <w:pStyle w:val="Heading5"/>
                        <w:rPr>
                          <w:color w:val="000000"/>
                          <w:lang w:val="fi-FI"/>
                        </w:rPr>
                      </w:pPr>
                      <w:bookmarkStart w:id="30" w:name="_Toc11352122"/>
                      <w:bookmarkStart w:id="31" w:name="_Toc20318012"/>
                      <w:bookmarkStart w:id="32" w:name="_Toc27299910"/>
                      <w:bookmarkStart w:id="33" w:name="_Toc29673179"/>
                      <w:bookmarkStart w:id="34" w:name="_Toc29673320"/>
                      <w:bookmarkStart w:id="35" w:name="_Toc29674313"/>
                      <w:bookmarkStart w:id="36" w:name="_Toc36645543"/>
                      <w:bookmarkStart w:id="37" w:name="_Toc45810588"/>
                      <w:bookmarkStart w:id="38" w:name="_Toc60777164"/>
                      <w:r>
                        <w:rPr>
                          <w:color w:val="000000"/>
                        </w:rPr>
                        <w:t>5.2.2.1.1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lang w:val="fi-FI"/>
                        </w:rPr>
                        <w:t>(void)</w:t>
                      </w:r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</w:p>
                    <w:p w14:paraId="3F38B63B" w14:textId="77777777" w:rsidR="00CA1865" w:rsidRDefault="00CA1865" w:rsidP="00CA1865"/>
                  </w:txbxContent>
                </v:textbox>
                <w10:wrap type="square"/>
              </v:shape>
            </w:pict>
          </mc:Fallback>
        </mc:AlternateContent>
      </w:r>
    </w:p>
    <w:p w14:paraId="091A5AA5" w14:textId="5FE97557" w:rsidR="00CA1865" w:rsidRPr="00CA1865" w:rsidRDefault="00CA1865" w:rsidP="00CA1865">
      <w:pPr>
        <w:rPr>
          <w:highlight w:val="yellow"/>
          <w:lang w:val="en-US" w:eastAsia="zh-CN"/>
        </w:rPr>
      </w:pPr>
      <w:r w:rsidRPr="00CA1865">
        <w:rPr>
          <w:lang w:val="en-US" w:eastAsia="zh-CN"/>
        </w:rPr>
        <w:lastRenderedPageBreak/>
        <w:t>TP</w:t>
      </w:r>
      <w:r w:rsidRPr="00CA1865">
        <w:rPr>
          <w:lang w:val="en-US" w:eastAsia="zh-CN"/>
        </w:rPr>
        <w:t>3</w:t>
      </w:r>
      <w:r w:rsidRPr="00CA1865">
        <w:rPr>
          <w:lang w:val="en-US" w:eastAsia="zh-CN"/>
        </w:rPr>
        <w:t xml:space="preserve"> for incorporating MCS table containing 1024-QAM MCS entries in subclause 5.1.3.1 of TS 38.214.</w:t>
      </w:r>
      <w:r w:rsidRPr="00CA1865">
        <w:rPr>
          <w:highlight w:val="yellow"/>
          <w:lang w:val="en-US" w:eastAsia="zh-CN"/>
        </w:rPr>
        <w:t xml:space="preserve"> </w:t>
      </w: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365E596" wp14:editId="172581BD">
                <wp:simplePos x="0" y="0"/>
                <wp:positionH relativeFrom="column">
                  <wp:posOffset>22225</wp:posOffset>
                </wp:positionH>
                <wp:positionV relativeFrom="paragraph">
                  <wp:posOffset>448310</wp:posOffset>
                </wp:positionV>
                <wp:extent cx="6626860" cy="7341870"/>
                <wp:effectExtent l="0" t="0" r="21590" b="1143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6860" cy="734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0FDD701" w14:textId="77777777" w:rsidR="00CA1865" w:rsidRDefault="00CA1865" w:rsidP="00CA1865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TP for 38.214 v16.4.0</w:t>
                            </w:r>
                          </w:p>
                          <w:p w14:paraId="752DFD01" w14:textId="77777777" w:rsidR="00CA1865" w:rsidRDefault="00CA1865" w:rsidP="00CA1865">
                            <w:pPr>
                              <w:pStyle w:val="Heading4"/>
                              <w:rPr>
                                <w:color w:val="000000"/>
                                <w:lang w:eastAsia="en-GB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5.1.3.1</w:t>
                            </w:r>
                            <w:r>
                              <w:rPr>
                                <w:color w:val="000000"/>
                              </w:rPr>
                              <w:tab/>
                              <w:t>Modulation order and target code rate determination</w:t>
                            </w:r>
                          </w:p>
                          <w:p w14:paraId="004FFFAF" w14:textId="77777777" w:rsidR="00CA1865" w:rsidRDefault="00CA1865" w:rsidP="00CA186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&lt;omit unchanged text&gt;</w:t>
                            </w:r>
                          </w:p>
                          <w:p w14:paraId="18109AD8" w14:textId="77777777" w:rsidR="00CA1865" w:rsidRPr="009971B8" w:rsidRDefault="00CA1865" w:rsidP="00CA1865">
                            <w:pPr>
                              <w:pStyle w:val="TH"/>
                              <w:rPr>
                                <w:lang w:val="en-US"/>
                              </w:rPr>
                            </w:pPr>
                            <w:r w:rsidRPr="009971B8">
                              <w:rPr>
                                <w:lang w:val="en-US"/>
                              </w:rPr>
                              <w:t xml:space="preserve">Table </w:t>
                            </w:r>
                            <w:bookmarkStart w:id="39" w:name="_Hlk62821503"/>
                            <w:r w:rsidRPr="009971B8">
                              <w:rPr>
                                <w:lang w:val="en-US"/>
                              </w:rPr>
                              <w:t>5.1.3.1-3</w:t>
                            </w:r>
                            <w:bookmarkEnd w:id="39"/>
                            <w:r w:rsidRPr="009971B8">
                              <w:rPr>
                                <w:lang w:val="en-US"/>
                              </w:rPr>
                              <w:t>: MCS index table 3 for PDSCH</w:t>
                            </w:r>
                          </w:p>
                          <w:p w14:paraId="501101C6" w14:textId="77777777" w:rsidR="00CA1865" w:rsidRDefault="00CA1865" w:rsidP="00CA186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&lt; Table 5.1.3.1-3 omitted for brevity&gt;</w:t>
                            </w:r>
                          </w:p>
                          <w:p w14:paraId="377DDEB4" w14:textId="77777777" w:rsidR="00CA1865" w:rsidRPr="009971B8" w:rsidRDefault="00CA1865" w:rsidP="00CA1865">
                            <w:pPr>
                              <w:pStyle w:val="TH"/>
                              <w:rPr>
                                <w:color w:val="FF0000"/>
                                <w:u w:val="single"/>
                                <w:lang w:val="en-US"/>
                              </w:rPr>
                            </w:pPr>
                            <w:r w:rsidRPr="009971B8">
                              <w:rPr>
                                <w:color w:val="FF0000"/>
                                <w:u w:val="single"/>
                                <w:lang w:val="en-US"/>
                              </w:rPr>
                              <w:t>Table 5.1.3.1-</w:t>
                            </w:r>
                            <w:r>
                              <w:rPr>
                                <w:color w:val="FF0000"/>
                                <w:u w:val="single"/>
                                <w:lang w:val="en-US"/>
                              </w:rPr>
                              <w:t>4</w:t>
                            </w:r>
                            <w:r w:rsidRPr="009971B8">
                              <w:rPr>
                                <w:color w:val="FF0000"/>
                                <w:u w:val="single"/>
                                <w:lang w:val="en-US"/>
                              </w:rPr>
                              <w:t xml:space="preserve">: MCS index table </w:t>
                            </w:r>
                            <w:r>
                              <w:rPr>
                                <w:color w:val="FF0000"/>
                                <w:u w:val="single"/>
                                <w:lang w:val="en-US"/>
                              </w:rPr>
                              <w:t>4</w:t>
                            </w:r>
                            <w:r w:rsidRPr="009971B8">
                              <w:rPr>
                                <w:color w:val="FF0000"/>
                                <w:u w:val="single"/>
                                <w:lang w:val="en-US"/>
                              </w:rPr>
                              <w:t xml:space="preserve"> for PDSCH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37"/>
                              <w:gridCol w:w="1716"/>
                              <w:gridCol w:w="2577"/>
                              <w:gridCol w:w="1983"/>
                            </w:tblGrid>
                            <w:tr w:rsidR="00CA1865" w14:paraId="68AB15D4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double" w:sz="4" w:space="0" w:color="auto"/>
                                  </w:tcBorders>
                                  <w:shd w:val="clear" w:color="auto" w:fill="E0E0E0"/>
                                  <w:vAlign w:val="center"/>
                                </w:tcPr>
                                <w:p w14:paraId="72D58045" w14:textId="77777777" w:rsidR="00CA1865" w:rsidRDefault="00CA1865">
                                  <w:pPr>
                                    <w:pStyle w:val="TAH"/>
                                    <w:rPr>
                                      <w:bCs/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Cs/>
                                      <w:color w:val="FF0000"/>
                                      <w:u w:val="single"/>
                                      <w:lang w:val="en-US"/>
                                    </w:rPr>
                                    <w:t>MCS Index</w:t>
                                  </w:r>
                                  <w:r>
                                    <w:rPr>
                                      <w:bCs/>
                                      <w:color w:val="FF0000"/>
                                      <w:u w:val="single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i/>
                                      <w:color w:val="FF0000"/>
                                      <w:u w:val="single"/>
                                    </w:rPr>
                                    <w:t>I</w:t>
                                  </w:r>
                                  <w:r>
                                    <w:rPr>
                                      <w:i/>
                                      <w:color w:val="FF0000"/>
                                      <w:u w:val="single"/>
                                      <w:vertAlign w:val="subscript"/>
                                    </w:rPr>
                                    <w:t>MCS</w:t>
                                  </w:r>
                                  <w:r>
                                    <w:rPr>
                                      <w:color w:val="FF0000"/>
                                      <w:u w:val="single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E0E0E0"/>
                                  <w:vAlign w:val="center"/>
                                </w:tcPr>
                                <w:p w14:paraId="03A6D1F4" w14:textId="77777777" w:rsidR="00CA1865" w:rsidRDefault="00CA1865">
                                  <w:pPr>
                                    <w:pStyle w:val="TAH"/>
                                    <w:rPr>
                                      <w:bCs/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Cs/>
                                      <w:color w:val="FF0000"/>
                                      <w:u w:val="single"/>
                                      <w:lang w:val="en-US"/>
                                    </w:rPr>
                                    <w:t>Modulation Order</w:t>
                                  </w:r>
                                  <w:r>
                                    <w:rPr>
                                      <w:bCs/>
                                      <w:color w:val="FF0000"/>
                                      <w:u w:val="single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i/>
                                      <w:color w:val="FF0000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color w:val="FF0000"/>
                                      <w:u w:val="single"/>
                                    </w:rPr>
                                    <w:t>Q</w:t>
                                  </w:r>
                                  <w:r>
                                    <w:rPr>
                                      <w:i/>
                                      <w:color w:val="FF0000"/>
                                      <w:u w:val="single"/>
                                      <w:vertAlign w:val="subscript"/>
                                    </w:rPr>
                                    <w:t>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E0E0E0"/>
                                  <w:vAlign w:val="center"/>
                                </w:tcPr>
                                <w:p w14:paraId="31D12CEC" w14:textId="77777777" w:rsidR="00CA1865" w:rsidRDefault="00CA1865">
                                  <w:pPr>
                                    <w:pStyle w:val="TAH"/>
                                    <w:rPr>
                                      <w:color w:val="FF0000"/>
                                      <w:u w:val="single"/>
                                    </w:rPr>
                                  </w:pPr>
                                  <w:r>
                                    <w:rPr>
                                      <w:bCs/>
                                      <w:color w:val="FF0000"/>
                                      <w:u w:val="single"/>
                                      <w:lang w:val="en-US"/>
                                    </w:rPr>
                                    <w:t xml:space="preserve">Target code Rate </w:t>
                                  </w:r>
                                  <w:r>
                                    <w:rPr>
                                      <w:bCs/>
                                      <w:i/>
                                      <w:color w:val="FF0000"/>
                                      <w:u w:val="single"/>
                                      <w:lang w:val="en-US"/>
                                    </w:rPr>
                                    <w:t xml:space="preserve">R </w:t>
                                  </w:r>
                                  <w:r>
                                    <w:rPr>
                                      <w:color w:val="FF0000"/>
                                      <w:u w:val="single"/>
                                    </w:rPr>
                                    <w:t>x [1024]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E0E0E0"/>
                                </w:tcPr>
                                <w:p w14:paraId="40B524D0" w14:textId="77777777" w:rsidR="00CA1865" w:rsidRDefault="00CA1865">
                                  <w:pPr>
                                    <w:pStyle w:val="TAH"/>
                                    <w:rPr>
                                      <w:bCs/>
                                      <w:color w:val="FF0000"/>
                                      <w:u w:val="single"/>
                                    </w:rPr>
                                  </w:pPr>
                                  <w:r>
                                    <w:rPr>
                                      <w:bCs/>
                                      <w:color w:val="FF0000"/>
                                      <w:u w:val="single"/>
                                    </w:rPr>
                                    <w:t>Spectral</w:t>
                                  </w:r>
                                </w:p>
                                <w:p w14:paraId="0052198E" w14:textId="77777777" w:rsidR="00CA1865" w:rsidRDefault="00CA1865">
                                  <w:pPr>
                                    <w:pStyle w:val="TAH"/>
                                    <w:rPr>
                                      <w:bCs/>
                                      <w:color w:val="FF0000"/>
                                      <w:u w:val="single"/>
                                    </w:rPr>
                                  </w:pPr>
                                  <w:r>
                                    <w:rPr>
                                      <w:bCs/>
                                      <w:color w:val="FF0000"/>
                                      <w:u w:val="single"/>
                                    </w:rPr>
                                    <w:t>efficiency</w:t>
                                  </w:r>
                                </w:p>
                              </w:tc>
                            </w:tr>
                            <w:tr w:rsidR="00CA1865" w14:paraId="1E63DA8C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06715D88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doub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1DE167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5D12B3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A30E2F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0.2344</w:t>
                                  </w:r>
                                </w:p>
                              </w:tc>
                            </w:tr>
                            <w:tr w:rsidR="00CA1865" w14:paraId="22F099F3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7C3EC8C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569FD6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03E9AA7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193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BFBE34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0.3770</w:t>
                                  </w:r>
                                </w:p>
                              </w:tc>
                            </w:tr>
                            <w:tr w:rsidR="00CA1865" w14:paraId="23A02541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034EB694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BF0130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9D7BD6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449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A492C9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0.8770</w:t>
                                  </w:r>
                                </w:p>
                              </w:tc>
                            </w:tr>
                            <w:tr w:rsidR="00CA1865" w14:paraId="04BBCF7A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51C1E862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FCD32B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3DCABF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378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97EF14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1.4766</w:t>
                                  </w:r>
                                </w:p>
                              </w:tc>
                            </w:tr>
                            <w:tr w:rsidR="00CA1865" w14:paraId="636379D7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34131C71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36D977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418FD5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490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37C3E8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1.9141</w:t>
                                  </w:r>
                                </w:p>
                              </w:tc>
                            </w:tr>
                            <w:tr w:rsidR="00CA1865" w14:paraId="35B17DAE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A460FC8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D87453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F379FB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616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9B6655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2.4063</w:t>
                                  </w:r>
                                </w:p>
                              </w:tc>
                            </w:tr>
                            <w:tr w:rsidR="00CA1865" w14:paraId="5CBA6917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52F5BE4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E5384F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ADF98D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466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4B81AC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2.7305</w:t>
                                  </w:r>
                                </w:p>
                              </w:tc>
                            </w:tr>
                            <w:tr w:rsidR="00CA1865" w14:paraId="7DE0C7FE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65E8DBD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708B91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A6EF8D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517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40BEB3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3.0293</w:t>
                                  </w:r>
                                </w:p>
                              </w:tc>
                            </w:tr>
                            <w:tr w:rsidR="00CA1865" w14:paraId="25336FB8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33655BED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84684A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A1CCE1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567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3DA018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3.3223</w:t>
                                  </w:r>
                                </w:p>
                              </w:tc>
                            </w:tr>
                            <w:tr w:rsidR="00CA1865" w14:paraId="1830FFC5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4151A5C2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50DAFD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EE221B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616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9F4BF0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3.6094</w:t>
                                  </w:r>
                                </w:p>
                              </w:tc>
                            </w:tr>
                            <w:tr w:rsidR="00CA1865" w14:paraId="17A038CA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2AD0EA48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B88B19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BD07BC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666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DEA658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3.9023</w:t>
                                  </w:r>
                                </w:p>
                              </w:tc>
                            </w:tr>
                            <w:tr w:rsidR="00CA1865" w14:paraId="13E45A24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8AF6769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1F12AA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1BF6C6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719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D6DCDF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4.2129</w:t>
                                  </w:r>
                                </w:p>
                              </w:tc>
                            </w:tr>
                            <w:tr w:rsidR="00CA1865" w14:paraId="4B07D6F5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3A62C5C2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498388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47F35C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772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501378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4.5234</w:t>
                                  </w:r>
                                </w:p>
                              </w:tc>
                            </w:tr>
                            <w:tr w:rsidR="00CA1865" w14:paraId="68624803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06CE524B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37C031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D4F370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822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8BEF25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4.8164</w:t>
                                  </w:r>
                                </w:p>
                              </w:tc>
                            </w:tr>
                            <w:tr w:rsidR="00CA1865" w14:paraId="0E71D204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1D7198AC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FAC272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025F97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873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19E4F8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5.1152</w:t>
                                  </w:r>
                                </w:p>
                              </w:tc>
                            </w:tr>
                            <w:tr w:rsidR="00CA1865" w14:paraId="733A9B87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3F92A7B7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38DD29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8896B40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682.5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E44BBF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5.3320</w:t>
                                  </w:r>
                                </w:p>
                              </w:tc>
                            </w:tr>
                            <w:tr w:rsidR="00CA1865" w14:paraId="4DBD51BC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2A6D6C47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DF985D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E506F2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711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483F9D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5.5547</w:t>
                                  </w:r>
                                </w:p>
                              </w:tc>
                            </w:tr>
                            <w:tr w:rsidR="00CA1865" w14:paraId="041F78DB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2F5821E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8DBD85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AC84A4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754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693B93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5.8906</w:t>
                                  </w:r>
                                </w:p>
                              </w:tc>
                            </w:tr>
                            <w:tr w:rsidR="00CA1865" w14:paraId="448D4510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466C262D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01642A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6C749A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797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C20D84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6.2266</w:t>
                                  </w:r>
                                </w:p>
                              </w:tc>
                            </w:tr>
                            <w:tr w:rsidR="00CA1865" w14:paraId="4E4EB5F6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A9F54EB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89C0F8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8BCBED7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841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F2024A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6.5703</w:t>
                                  </w:r>
                                </w:p>
                              </w:tc>
                            </w:tr>
                            <w:tr w:rsidR="00CA1865" w14:paraId="103ED1FC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3CA7797B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EC38B9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4917A1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885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1C503C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6.9141</w:t>
                                  </w:r>
                                </w:p>
                              </w:tc>
                            </w:tr>
                            <w:tr w:rsidR="00CA1865" w14:paraId="320C92F2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550A6F43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5B3875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918F30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916.5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2EDE22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7.1602</w:t>
                                  </w:r>
                                </w:p>
                              </w:tc>
                            </w:tr>
                            <w:tr w:rsidR="00CA1865" w14:paraId="09208AFF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276E2A87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624400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D78E5C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  <w:t>948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7D61DF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7.4063</w:t>
                                  </w:r>
                                </w:p>
                              </w:tc>
                            </w:tr>
                            <w:tr w:rsidR="00CA1865" w14:paraId="5358FDC7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40810A2A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16FC992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94B77D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US" w:eastAsia="zh-CN"/>
                                    </w:rPr>
                                    <w:t>805.5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4FFAE4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7.8662</w:t>
                                  </w:r>
                                </w:p>
                              </w:tc>
                            </w:tr>
                            <w:tr w:rsidR="00CA1865" w14:paraId="3E9F89FF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180CAC5D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3D22EF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971F8AC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853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5DD420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eastAsia="en-GB"/>
                                    </w:rPr>
                                    <w:t>8.3301</w:t>
                                  </w:r>
                                </w:p>
                              </w:tc>
                            </w:tr>
                            <w:tr w:rsidR="00CA1865" w14:paraId="35BB7778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097DC239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890BC3B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91EDC4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900.5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5B32E0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8.7939</w:t>
                                  </w:r>
                                </w:p>
                              </w:tc>
                            </w:tr>
                            <w:tr w:rsidR="00CA1865" w14:paraId="7965BB10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73E303FE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1D1976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66BD2D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pt-BR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948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74441D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color w:val="FF0000"/>
                                      <w:u w:val="single"/>
                                      <w:lang w:val="en-US"/>
                                    </w:rPr>
                                    <w:t>9.2578</w:t>
                                  </w:r>
                                </w:p>
                              </w:tc>
                            </w:tr>
                            <w:tr w:rsidR="00CA1865" w14:paraId="410FBFCB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4EC64D4C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903973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56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F8A647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CA1865" w14:paraId="7722CFA7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143DABF6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FAAE59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56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FF45BA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CA1865" w14:paraId="0CC6B141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0D8526C4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2CF2A9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56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F6625D7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CA1865" w14:paraId="77E8CE82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3D8ABFBD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EA872F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56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50E187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  <w:tr w:rsidR="00CA1865" w14:paraId="531A247E" w14:textId="77777777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vAlign w:val="center"/>
                                </w:tcPr>
                                <w:p w14:paraId="39474298" w14:textId="77777777" w:rsidR="00CA1865" w:rsidRDefault="00CA1865">
                                  <w:pPr>
                                    <w:pStyle w:val="TAC"/>
                                    <w:rPr>
                                      <w:b/>
                                      <w:bCs/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Cs w:val="18"/>
                                      <w:u w:val="single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D29450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56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90ABC3" w14:textId="77777777" w:rsidR="00CA1865" w:rsidRDefault="00CA1865">
                                  <w:pPr>
                                    <w:pStyle w:val="TAC"/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u w:val="single"/>
                                      <w:lang w:val="en-GB"/>
                                    </w:rPr>
                                    <w:t>reserved</w:t>
                                  </w:r>
                                </w:p>
                              </w:tc>
                            </w:tr>
                          </w:tbl>
                          <w:p w14:paraId="2CF6C8A5" w14:textId="77777777" w:rsidR="00CA1865" w:rsidRDefault="00CA1865" w:rsidP="00CA18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5E596" id="_x0000_s1028" type="#_x0000_t202" style="position:absolute;margin-left:1.75pt;margin-top:35.3pt;width:521.8pt;height:578.1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">
                <v:textbox>
                  <w:txbxContent>
                    <w:p w14:paraId="10FDD701" w14:textId="77777777" w:rsidR="00CA1865" w:rsidRDefault="00CA1865" w:rsidP="00CA1865">
                      <w:pPr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TP for 38.214 v16.4.0</w:t>
                      </w:r>
                    </w:p>
                    <w:p w14:paraId="752DFD01" w14:textId="77777777" w:rsidR="00CA1865" w:rsidRDefault="00CA1865" w:rsidP="00CA1865">
                      <w:pPr>
                        <w:pStyle w:val="Heading4"/>
                        <w:rPr>
                          <w:color w:val="000000"/>
                          <w:lang w:eastAsia="en-GB"/>
                        </w:rPr>
                      </w:pPr>
                      <w:r>
                        <w:rPr>
                          <w:color w:val="000000"/>
                        </w:rPr>
                        <w:t>5.1.3.1</w:t>
                      </w:r>
                      <w:r>
                        <w:rPr>
                          <w:color w:val="000000"/>
                        </w:rPr>
                        <w:tab/>
                        <w:t>Modulation order and target code rate determination</w:t>
                      </w:r>
                    </w:p>
                    <w:p w14:paraId="004FFFAF" w14:textId="77777777" w:rsidR="00CA1865" w:rsidRDefault="00CA1865" w:rsidP="00CA1865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&lt;omit unchanged text&gt;</w:t>
                      </w:r>
                    </w:p>
                    <w:p w14:paraId="18109AD8" w14:textId="77777777" w:rsidR="00CA1865" w:rsidRPr="009971B8" w:rsidRDefault="00CA1865" w:rsidP="00CA1865">
                      <w:pPr>
                        <w:pStyle w:val="TH"/>
                        <w:rPr>
                          <w:lang w:val="en-US"/>
                        </w:rPr>
                      </w:pPr>
                      <w:r w:rsidRPr="009971B8">
                        <w:rPr>
                          <w:lang w:val="en-US"/>
                        </w:rPr>
                        <w:t xml:space="preserve">Table </w:t>
                      </w:r>
                      <w:bookmarkStart w:id="40" w:name="_Hlk62821503"/>
                      <w:r w:rsidRPr="009971B8">
                        <w:rPr>
                          <w:lang w:val="en-US"/>
                        </w:rPr>
                        <w:t>5.1.3.1-3</w:t>
                      </w:r>
                      <w:bookmarkEnd w:id="40"/>
                      <w:r w:rsidRPr="009971B8">
                        <w:rPr>
                          <w:lang w:val="en-US"/>
                        </w:rPr>
                        <w:t>: MCS index table 3 for PDSCH</w:t>
                      </w:r>
                    </w:p>
                    <w:p w14:paraId="501101C6" w14:textId="77777777" w:rsidR="00CA1865" w:rsidRDefault="00CA1865" w:rsidP="00CA186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&lt; Table 5.1.3.1-3 omitted for brevity&gt;</w:t>
                      </w:r>
                    </w:p>
                    <w:p w14:paraId="377DDEB4" w14:textId="77777777" w:rsidR="00CA1865" w:rsidRPr="009971B8" w:rsidRDefault="00CA1865" w:rsidP="00CA1865">
                      <w:pPr>
                        <w:pStyle w:val="TH"/>
                        <w:rPr>
                          <w:color w:val="FF0000"/>
                          <w:u w:val="single"/>
                          <w:lang w:val="en-US"/>
                        </w:rPr>
                      </w:pPr>
                      <w:r w:rsidRPr="009971B8">
                        <w:rPr>
                          <w:color w:val="FF0000"/>
                          <w:u w:val="single"/>
                          <w:lang w:val="en-US"/>
                        </w:rPr>
                        <w:t>Table 5.1.3.1-</w:t>
                      </w:r>
                      <w:r>
                        <w:rPr>
                          <w:color w:val="FF0000"/>
                          <w:u w:val="single"/>
                          <w:lang w:val="en-US"/>
                        </w:rPr>
                        <w:t>4</w:t>
                      </w:r>
                      <w:r w:rsidRPr="009971B8">
                        <w:rPr>
                          <w:color w:val="FF0000"/>
                          <w:u w:val="single"/>
                          <w:lang w:val="en-US"/>
                        </w:rPr>
                        <w:t xml:space="preserve">: MCS index table </w:t>
                      </w:r>
                      <w:r>
                        <w:rPr>
                          <w:color w:val="FF0000"/>
                          <w:u w:val="single"/>
                          <w:lang w:val="en-US"/>
                        </w:rPr>
                        <w:t>4</w:t>
                      </w:r>
                      <w:r w:rsidRPr="009971B8">
                        <w:rPr>
                          <w:color w:val="FF0000"/>
                          <w:u w:val="single"/>
                          <w:lang w:val="en-US"/>
                        </w:rPr>
                        <w:t xml:space="preserve"> for PDSCH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37"/>
                        <w:gridCol w:w="1716"/>
                        <w:gridCol w:w="2577"/>
                        <w:gridCol w:w="1983"/>
                      </w:tblGrid>
                      <w:tr w:rsidR="00CA1865" w14:paraId="68AB15D4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double" w:sz="4" w:space="0" w:color="auto"/>
                            </w:tcBorders>
                            <w:shd w:val="clear" w:color="auto" w:fill="E0E0E0"/>
                            <w:vAlign w:val="center"/>
                          </w:tcPr>
                          <w:p w14:paraId="72D58045" w14:textId="77777777" w:rsidR="00CA1865" w:rsidRDefault="00CA1865">
                            <w:pPr>
                              <w:pStyle w:val="TAH"/>
                              <w:rPr>
                                <w:bCs/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color w:val="FF0000"/>
                                <w:u w:val="single"/>
                                <w:lang w:val="en-US"/>
                              </w:rPr>
                              <w:t>MCS Index</w:t>
                            </w:r>
                            <w:r>
                              <w:rPr>
                                <w:bCs/>
                                <w:color w:val="FF0000"/>
                                <w:u w:val="single"/>
                                <w:lang w:val="en-US"/>
                              </w:rPr>
                              <w:br/>
                            </w:r>
                            <w:r>
                              <w:rPr>
                                <w:i/>
                                <w:color w:val="FF0000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i/>
                                <w:color w:val="FF0000"/>
                                <w:u w:val="single"/>
                                <w:vertAlign w:val="subscript"/>
                              </w:rPr>
                              <w:t>MCS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E0E0E0"/>
                            <w:vAlign w:val="center"/>
                          </w:tcPr>
                          <w:p w14:paraId="03A6D1F4" w14:textId="77777777" w:rsidR="00CA1865" w:rsidRDefault="00CA1865">
                            <w:pPr>
                              <w:pStyle w:val="TAH"/>
                              <w:rPr>
                                <w:bCs/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color w:val="FF0000"/>
                                <w:u w:val="single"/>
                                <w:lang w:val="en-US"/>
                              </w:rPr>
                              <w:t>Modulation Order</w:t>
                            </w:r>
                            <w:r>
                              <w:rPr>
                                <w:bCs/>
                                <w:color w:val="FF0000"/>
                                <w:u w:val="single"/>
                                <w:lang w:val="en-US"/>
                              </w:rPr>
                              <w:br/>
                            </w:r>
                            <w:r>
                              <w:rPr>
                                <w:i/>
                                <w:color w:val="FF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FF0000"/>
                                <w:u w:val="single"/>
                              </w:rPr>
                              <w:t>Q</w:t>
                            </w:r>
                            <w:r>
                              <w:rPr>
                                <w:i/>
                                <w:color w:val="FF0000"/>
                                <w:u w:val="single"/>
                                <w:vertAlign w:val="subscript"/>
                              </w:rPr>
                              <w:t>m</w:t>
                            </w:r>
                            <w:proofErr w:type="spellEnd"/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E0E0E0"/>
                            <w:vAlign w:val="center"/>
                          </w:tcPr>
                          <w:p w14:paraId="31D12CEC" w14:textId="77777777" w:rsidR="00CA1865" w:rsidRDefault="00CA1865">
                            <w:pPr>
                              <w:pStyle w:val="TAH"/>
                              <w:rPr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color w:val="FF0000"/>
                                <w:u w:val="single"/>
                                <w:lang w:val="en-US"/>
                              </w:rPr>
                              <w:t xml:space="preserve">Target code Rate </w:t>
                            </w:r>
                            <w:r>
                              <w:rPr>
                                <w:bCs/>
                                <w:i/>
                                <w:color w:val="FF0000"/>
                                <w:u w:val="single"/>
                                <w:lang w:val="en-US"/>
                              </w:rPr>
                              <w:t xml:space="preserve">R 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>x [1024]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E0E0E0"/>
                          </w:tcPr>
                          <w:p w14:paraId="40B524D0" w14:textId="77777777" w:rsidR="00CA1865" w:rsidRDefault="00CA1865">
                            <w:pPr>
                              <w:pStyle w:val="TAH"/>
                              <w:rPr>
                                <w:bCs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color w:val="FF0000"/>
                                <w:u w:val="single"/>
                              </w:rPr>
                              <w:t>Spectral</w:t>
                            </w:r>
                          </w:p>
                          <w:p w14:paraId="0052198E" w14:textId="77777777" w:rsidR="00CA1865" w:rsidRDefault="00CA1865">
                            <w:pPr>
                              <w:pStyle w:val="TAH"/>
                              <w:rPr>
                                <w:bCs/>
                                <w:color w:val="FF0000"/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color w:val="FF0000"/>
                                <w:u w:val="single"/>
                              </w:rPr>
                              <w:t>efficiency</w:t>
                            </w:r>
                          </w:p>
                        </w:tc>
                      </w:tr>
                      <w:tr w:rsidR="00CA1865" w14:paraId="1E63DA8C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06715D88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doub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1DE167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5D12B3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A30E2F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0.2344</w:t>
                            </w:r>
                          </w:p>
                        </w:tc>
                      </w:tr>
                      <w:tr w:rsidR="00CA1865" w14:paraId="22F099F3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7C3EC8C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569FD6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03E9AA7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193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BFBE34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0.3770</w:t>
                            </w:r>
                          </w:p>
                        </w:tc>
                      </w:tr>
                      <w:tr w:rsidR="00CA1865" w14:paraId="23A02541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034EB694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BF0130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9D7BD6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449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A492C9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0.8770</w:t>
                            </w:r>
                          </w:p>
                        </w:tc>
                      </w:tr>
                      <w:tr w:rsidR="00CA1865" w14:paraId="04BBCF7A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51C1E862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FCD32B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3DCABF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378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97EF14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1.4766</w:t>
                            </w:r>
                          </w:p>
                        </w:tc>
                      </w:tr>
                      <w:tr w:rsidR="00CA1865" w14:paraId="636379D7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34131C71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36D977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418FD5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490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37C3E8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1.9141</w:t>
                            </w:r>
                          </w:p>
                        </w:tc>
                      </w:tr>
                      <w:tr w:rsidR="00CA1865" w14:paraId="35B17DAE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A460FC8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CD87453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F379FB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616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9B6655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2.4063</w:t>
                            </w:r>
                          </w:p>
                        </w:tc>
                      </w:tr>
                      <w:tr w:rsidR="00CA1865" w14:paraId="5CBA6917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52F5BE4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E5384F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ADF98D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466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4B81AC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2.7305</w:t>
                            </w:r>
                          </w:p>
                        </w:tc>
                      </w:tr>
                      <w:tr w:rsidR="00CA1865" w14:paraId="7DE0C7FE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65E8DBD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708B91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A6EF8D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517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40BEB3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3.0293</w:t>
                            </w:r>
                          </w:p>
                        </w:tc>
                      </w:tr>
                      <w:tr w:rsidR="00CA1865" w14:paraId="25336FB8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33655BED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284684A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A1CCE1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567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3DA018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3.3223</w:t>
                            </w:r>
                          </w:p>
                        </w:tc>
                      </w:tr>
                      <w:tr w:rsidR="00CA1865" w14:paraId="1830FFC5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4151A5C2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50DAFD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EE221B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616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9F4BF0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3.6094</w:t>
                            </w:r>
                          </w:p>
                        </w:tc>
                      </w:tr>
                      <w:tr w:rsidR="00CA1865" w14:paraId="17A038CA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2AD0EA48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B88B19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BD07BC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666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DEA658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3.9023</w:t>
                            </w:r>
                          </w:p>
                        </w:tc>
                      </w:tr>
                      <w:tr w:rsidR="00CA1865" w14:paraId="13E45A24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8AF6769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1F12AA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1BF6C6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719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ED6DCDF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4.2129</w:t>
                            </w:r>
                          </w:p>
                        </w:tc>
                      </w:tr>
                      <w:tr w:rsidR="00CA1865" w14:paraId="4B07D6F5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3A62C5C2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498388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47F35C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772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501378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4.5234</w:t>
                            </w:r>
                          </w:p>
                        </w:tc>
                      </w:tr>
                      <w:tr w:rsidR="00CA1865" w14:paraId="68624803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06CE524B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37C031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D4F370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822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98BEF25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4.8164</w:t>
                            </w:r>
                          </w:p>
                        </w:tc>
                      </w:tr>
                      <w:tr w:rsidR="00CA1865" w14:paraId="0E71D204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1D7198AC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FAC272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025F97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873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19E4F8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5.1152</w:t>
                            </w:r>
                          </w:p>
                        </w:tc>
                      </w:tr>
                      <w:tr w:rsidR="00CA1865" w14:paraId="733A9B87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3F92A7B7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38DD29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8896B40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682.5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E44BBF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5.3320</w:t>
                            </w:r>
                          </w:p>
                        </w:tc>
                      </w:tr>
                      <w:tr w:rsidR="00CA1865" w14:paraId="4DBD51BC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2A6D6C47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2DF985D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E506F2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711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483F9D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5.5547</w:t>
                            </w:r>
                          </w:p>
                        </w:tc>
                      </w:tr>
                      <w:tr w:rsidR="00CA1865" w14:paraId="041F78DB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2F5821E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8DBD85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AC84A4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754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693B93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5.8906</w:t>
                            </w:r>
                          </w:p>
                        </w:tc>
                      </w:tr>
                      <w:tr w:rsidR="00CA1865" w14:paraId="448D4510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466C262D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01642A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6C749A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797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C20D84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6.2266</w:t>
                            </w:r>
                          </w:p>
                        </w:tc>
                      </w:tr>
                      <w:tr w:rsidR="00CA1865" w14:paraId="4E4EB5F6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A9F54EB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89C0F8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8BCBED7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841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F2024A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6.5703</w:t>
                            </w:r>
                          </w:p>
                        </w:tc>
                      </w:tr>
                      <w:tr w:rsidR="00CA1865" w14:paraId="103ED1FC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3CA7797B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EC38B9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4917A1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885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1C503C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6.9141</w:t>
                            </w:r>
                          </w:p>
                        </w:tc>
                      </w:tr>
                      <w:tr w:rsidR="00CA1865" w14:paraId="320C92F2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550A6F43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5B3875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918F30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916.5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2EDE22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7.1602</w:t>
                            </w:r>
                          </w:p>
                        </w:tc>
                      </w:tr>
                      <w:tr w:rsidR="00CA1865" w14:paraId="09208AFF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276E2A87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8624400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D78E5C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pt-BR"/>
                              </w:rPr>
                              <w:t>948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47D61DF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7.4063</w:t>
                            </w:r>
                          </w:p>
                        </w:tc>
                      </w:tr>
                      <w:tr w:rsidR="00CA1865" w14:paraId="5358FDC7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40810A2A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16FC992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94B77D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pt-BR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US" w:eastAsia="zh-CN"/>
                              </w:rPr>
                              <w:t>805.5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4FFAE4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7.8662</w:t>
                            </w:r>
                          </w:p>
                        </w:tc>
                      </w:tr>
                      <w:tr w:rsidR="00CA1865" w14:paraId="3E9F89FF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180CAC5D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3D22EF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971F8AC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pt-BR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853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5DD420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eastAsia="en-GB"/>
                              </w:rPr>
                              <w:t>8.3301</w:t>
                            </w:r>
                          </w:p>
                        </w:tc>
                      </w:tr>
                      <w:tr w:rsidR="00CA1865" w14:paraId="35BB7778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097DC239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890BC3B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91EDC4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pt-BR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900.5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5B32E0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8.7939</w:t>
                            </w:r>
                          </w:p>
                        </w:tc>
                      </w:tr>
                      <w:tr w:rsidR="00CA1865" w14:paraId="7965BB10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73E303FE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1D1976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66BD2D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pt-BR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948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74441D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eastAsia="Times New Roman"/>
                                <w:color w:val="FF0000"/>
                                <w:u w:val="single"/>
                                <w:lang w:val="en-US"/>
                              </w:rPr>
                              <w:t>9.2578</w:t>
                            </w:r>
                          </w:p>
                        </w:tc>
                      </w:tr>
                      <w:tr w:rsidR="00CA1865" w14:paraId="410FBFCB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4EC64D4C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903973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56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FF8A647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reserved</w:t>
                            </w:r>
                          </w:p>
                        </w:tc>
                      </w:tr>
                      <w:tr w:rsidR="00CA1865" w14:paraId="7722CFA7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143DABF6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FAAE59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56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FF45BA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reserved</w:t>
                            </w:r>
                          </w:p>
                        </w:tc>
                      </w:tr>
                      <w:tr w:rsidR="00CA1865" w14:paraId="0CC6B141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0D8526C4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2CF2A9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56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F6625D7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reserved</w:t>
                            </w:r>
                          </w:p>
                        </w:tc>
                      </w:tr>
                      <w:tr w:rsidR="00CA1865" w14:paraId="77E8CE82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3D8ABFBD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EA872F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56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50E187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reserved</w:t>
                            </w:r>
                          </w:p>
                        </w:tc>
                      </w:tr>
                      <w:tr w:rsidR="00CA1865" w14:paraId="531A247E" w14:textId="77777777">
                        <w:trPr>
                          <w:cantSplit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vAlign w:val="center"/>
                          </w:tcPr>
                          <w:p w14:paraId="39474298" w14:textId="77777777" w:rsidR="00CA1865" w:rsidRDefault="00CA1865">
                            <w:pPr>
                              <w:pStyle w:val="TAC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0000"/>
                                <w:szCs w:val="18"/>
                                <w:u w:val="single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doub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D29450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56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90ABC3" w14:textId="77777777" w:rsidR="00CA1865" w:rsidRDefault="00CA1865">
                            <w:pPr>
                              <w:pStyle w:val="TAC"/>
                              <w:rPr>
                                <w:color w:val="FF0000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color w:val="FF0000"/>
                                <w:u w:val="single"/>
                                <w:lang w:val="en-GB"/>
                              </w:rPr>
                              <w:t>reserved</w:t>
                            </w:r>
                          </w:p>
                        </w:tc>
                      </w:tr>
                    </w:tbl>
                    <w:p w14:paraId="2CF6C8A5" w14:textId="77777777" w:rsidR="00CA1865" w:rsidRDefault="00CA1865" w:rsidP="00CA1865"/>
                  </w:txbxContent>
                </v:textbox>
                <w10:wrap type="square"/>
              </v:shape>
            </w:pict>
          </mc:Fallback>
        </mc:AlternateContent>
      </w:r>
    </w:p>
    <w:p w14:paraId="53143465" w14:textId="77777777" w:rsidR="00CA1865" w:rsidRDefault="00CA1865" w:rsidP="00CA1865">
      <w:pPr>
        <w:rPr>
          <w:rFonts w:ascii="Arial" w:hAnsi="Arial" w:cs="Arial"/>
          <w:b/>
          <w:bCs/>
          <w:u w:val="single"/>
          <w:lang w:val="en-US" w:eastAsia="zh-CN"/>
        </w:rPr>
      </w:pPr>
    </w:p>
    <w:p w14:paraId="477F3AC3" w14:textId="77777777" w:rsidR="0002797C" w:rsidRDefault="0002797C">
      <w:bookmarkStart w:id="41" w:name="_GoBack"/>
      <w:bookmarkEnd w:id="2"/>
      <w:bookmarkEnd w:id="41"/>
    </w:p>
    <w:sectPr w:rsidR="0002797C">
      <w:headerReference w:type="even" r:id="rId5"/>
      <w:footerReference w:type="even" r:id="rId6"/>
      <w:footerReference w:type="default" r:id="rId7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8A224" w14:textId="77777777" w:rsidR="00D92549" w:rsidRDefault="00CA18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10DEC6" w14:textId="77777777" w:rsidR="00D92549" w:rsidRDefault="00CA18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AAEDF" w14:textId="77777777" w:rsidR="00D92549" w:rsidRDefault="00CA1865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B7A66" w14:textId="77777777" w:rsidR="00D92549" w:rsidRDefault="00CA18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26B7"/>
    <w:multiLevelType w:val="hybridMultilevel"/>
    <w:tmpl w:val="05E472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15B0006"/>
    <w:multiLevelType w:val="hybridMultilevel"/>
    <w:tmpl w:val="4D308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865"/>
    <w:rsid w:val="0002797C"/>
    <w:rsid w:val="00CA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83681"/>
  <w15:chartTrackingRefBased/>
  <w15:docId w15:val="{D0A9C07C-E038-490F-AE8F-A7CFFE08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865"/>
    <w:pPr>
      <w:overflowPunct w:val="0"/>
      <w:autoSpaceDE w:val="0"/>
      <w:autoSpaceDN w:val="0"/>
      <w:adjustRightInd w:val="0"/>
      <w:spacing w:after="180" w:line="36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CA18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18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A1865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186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A186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A1865"/>
    <w:rPr>
      <w:rFonts w:ascii="Arial" w:eastAsiaTheme="majorEastAsia" w:hAnsi="Arial" w:cstheme="majorBidi"/>
      <w:b/>
      <w:iCs/>
      <w:sz w:val="20"/>
      <w:szCs w:val="20"/>
      <w:lang w:val="en-GB"/>
    </w:rPr>
  </w:style>
  <w:style w:type="paragraph" w:styleId="Footer">
    <w:name w:val="footer"/>
    <w:basedOn w:val="Header"/>
    <w:link w:val="FooterChar"/>
    <w:uiPriority w:val="99"/>
    <w:qFormat/>
    <w:rsid w:val="00CA1865"/>
    <w:pPr>
      <w:widowControl w:val="0"/>
      <w:spacing w:line="360" w:lineRule="auto"/>
      <w:jc w:val="center"/>
    </w:pPr>
    <w:rPr>
      <w:rFonts w:ascii="Arial" w:hAnsi="Arial"/>
      <w:b/>
      <w:i/>
      <w:sz w:val="18"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A1865"/>
    <w:rPr>
      <w:rFonts w:ascii="Arial" w:eastAsia="SimSun" w:hAnsi="Arial" w:cs="Times New Roman"/>
      <w:b/>
      <w:i/>
      <w:sz w:val="18"/>
      <w:szCs w:val="20"/>
      <w:lang w:val="zh-CN" w:eastAsia="zh-CN"/>
    </w:rPr>
  </w:style>
  <w:style w:type="character" w:styleId="PageNumber">
    <w:name w:val="page number"/>
    <w:basedOn w:val="DefaultParagraphFont"/>
    <w:rsid w:val="00CA1865"/>
  </w:style>
  <w:style w:type="character" w:styleId="Hyperlink">
    <w:name w:val="Hyperlink"/>
    <w:uiPriority w:val="99"/>
    <w:qFormat/>
    <w:rsid w:val="00CA1865"/>
    <w:rPr>
      <w:color w:val="0000FF"/>
      <w:u w:val="single"/>
    </w:rPr>
  </w:style>
  <w:style w:type="character" w:customStyle="1" w:styleId="Heading1Char1">
    <w:name w:val="Heading 1 Char1"/>
    <w:link w:val="Heading1"/>
    <w:qFormat/>
    <w:rsid w:val="00CA1865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A1865"/>
    <w:pPr>
      <w:ind w:left="720"/>
      <w:contextualSpacing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sid w:val="00CA186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CA1865"/>
    <w:pPr>
      <w:overflowPunct/>
      <w:autoSpaceDE/>
      <w:autoSpaceDN/>
      <w:adjustRightInd/>
      <w:spacing w:after="120" w:line="259" w:lineRule="auto"/>
      <w:ind w:left="851" w:hanging="284"/>
      <w:contextualSpacing w:val="0"/>
      <w:jc w:val="both"/>
      <w:textAlignment w:val="auto"/>
    </w:pPr>
    <w:rPr>
      <w:rFonts w:eastAsiaTheme="minorHAnsi" w:cstheme="minorBidi"/>
      <w:szCs w:val="22"/>
      <w:lang w:val="en-US" w:eastAsia="ja-JP"/>
    </w:rPr>
  </w:style>
  <w:style w:type="character" w:customStyle="1" w:styleId="B2Char">
    <w:name w:val="B2 Char"/>
    <w:link w:val="B2"/>
    <w:qFormat/>
    <w:rsid w:val="00CA1865"/>
    <w:rPr>
      <w:rFonts w:ascii="Times New Roman" w:hAnsi="Times New Roman"/>
      <w:sz w:val="20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CA18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1865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CA1865"/>
    <w:pPr>
      <w:ind w:left="72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CA186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CA186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CA1865"/>
    <w:pPr>
      <w:spacing w:after="0" w:line="240" w:lineRule="auto"/>
    </w:pPr>
    <w:rPr>
      <w:rFonts w:eastAsiaTheme="minorEastAsia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CA1865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sz w:val="18"/>
      <w:lang w:val="zh-CN"/>
    </w:rPr>
  </w:style>
  <w:style w:type="character" w:customStyle="1" w:styleId="TACChar">
    <w:name w:val="TAC Char"/>
    <w:link w:val="TAC"/>
    <w:qFormat/>
    <w:locked/>
    <w:rsid w:val="00CA1865"/>
    <w:rPr>
      <w:rFonts w:ascii="Arial" w:eastAsia="SimSun" w:hAnsi="Arial" w:cs="Times New Roman"/>
      <w:sz w:val="18"/>
      <w:szCs w:val="20"/>
      <w:lang w:val="zh-CN"/>
    </w:rPr>
  </w:style>
  <w:style w:type="paragraph" w:customStyle="1" w:styleId="TAH">
    <w:name w:val="TAH"/>
    <w:basedOn w:val="TAC"/>
    <w:link w:val="TAHCar"/>
    <w:qFormat/>
    <w:rsid w:val="00CA1865"/>
    <w:rPr>
      <w:rFonts w:eastAsia="Times New Roman"/>
      <w:b/>
      <w:lang w:val="en-GB"/>
    </w:rPr>
  </w:style>
  <w:style w:type="character" w:customStyle="1" w:styleId="TAHCar">
    <w:name w:val="TAH Car"/>
    <w:link w:val="TAH"/>
    <w:qFormat/>
    <w:rsid w:val="00CA1865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1"/>
    <w:qFormat/>
    <w:rsid w:val="00CA1865"/>
    <w:pPr>
      <w:overflowPunct/>
      <w:autoSpaceDE/>
      <w:autoSpaceDN/>
      <w:adjustRightInd/>
      <w:spacing w:after="120" w:line="259" w:lineRule="auto"/>
      <w:ind w:left="568" w:hanging="284"/>
      <w:contextualSpacing w:val="0"/>
      <w:jc w:val="both"/>
      <w:textAlignment w:val="auto"/>
    </w:pPr>
    <w:rPr>
      <w:rFonts w:eastAsiaTheme="minorHAnsi" w:cstheme="minorBidi"/>
      <w:szCs w:val="22"/>
      <w:lang w:val="en-US" w:eastAsia="zh-CN"/>
    </w:rPr>
  </w:style>
  <w:style w:type="character" w:customStyle="1" w:styleId="B1Char1">
    <w:name w:val="B1 Char1"/>
    <w:link w:val="B1"/>
    <w:qFormat/>
    <w:rsid w:val="00CA1865"/>
    <w:rPr>
      <w:rFonts w:ascii="Times New Roman" w:hAnsi="Times New Roman"/>
      <w:sz w:val="20"/>
      <w:lang w:eastAsia="zh-CN"/>
    </w:rPr>
  </w:style>
  <w:style w:type="paragraph" w:customStyle="1" w:styleId="TH">
    <w:name w:val="TH"/>
    <w:basedOn w:val="Normal"/>
    <w:link w:val="THChar"/>
    <w:qFormat/>
    <w:rsid w:val="00CA1865"/>
    <w:pPr>
      <w:keepNext/>
      <w:keepLines/>
      <w:overflowPunct/>
      <w:autoSpaceDE/>
      <w:autoSpaceDN/>
      <w:adjustRightInd/>
      <w:spacing w:before="60" w:line="240" w:lineRule="auto"/>
      <w:jc w:val="center"/>
      <w:textAlignment w:val="auto"/>
    </w:pPr>
    <w:rPr>
      <w:rFonts w:ascii="Arial" w:hAnsi="Arial"/>
      <w:b/>
      <w:lang w:val="zh-CN"/>
    </w:rPr>
  </w:style>
  <w:style w:type="character" w:customStyle="1" w:styleId="THChar">
    <w:name w:val="TH Char"/>
    <w:link w:val="TH"/>
    <w:qFormat/>
    <w:rsid w:val="00CA1865"/>
    <w:rPr>
      <w:rFonts w:ascii="Arial" w:eastAsia="SimSun" w:hAnsi="Arial" w:cs="Times New Roman"/>
      <w:b/>
      <w:sz w:val="20"/>
      <w:szCs w:val="20"/>
      <w:lang w:val="zh-CN"/>
    </w:rPr>
  </w:style>
  <w:style w:type="paragraph" w:styleId="List">
    <w:name w:val="List"/>
    <w:basedOn w:val="Normal"/>
    <w:uiPriority w:val="99"/>
    <w:semiHidden/>
    <w:unhideWhenUsed/>
    <w:rsid w:val="00CA186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1</cp:revision>
  <dcterms:created xsi:type="dcterms:W3CDTF">2021-02-03T19:21:00Z</dcterms:created>
  <dcterms:modified xsi:type="dcterms:W3CDTF">2021-02-03T19:29:00Z</dcterms:modified>
</cp:coreProperties>
</file>